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87" w:rsidRPr="00FD1771" w:rsidRDefault="008C2887" w:rsidP="008C2887">
      <w:pPr>
        <w:jc w:val="center"/>
      </w:pPr>
      <w:r w:rsidRPr="00FD1771">
        <w:t>Выпускная квалификационная работа</w:t>
      </w:r>
      <w:r w:rsidRPr="00FD1771">
        <w:br/>
        <w:t xml:space="preserve"> студента VI курса группы № 2</w:t>
      </w:r>
    </w:p>
    <w:p w:rsidR="008C2887" w:rsidRPr="00FD1771" w:rsidRDefault="008C2887" w:rsidP="008C2887">
      <w:pPr>
        <w:jc w:val="center"/>
      </w:pPr>
      <w:proofErr w:type="spellStart"/>
      <w:r w:rsidRPr="00FD1771">
        <w:t>Дикалова</w:t>
      </w:r>
      <w:proofErr w:type="spellEnd"/>
      <w:r w:rsidRPr="00FD1771">
        <w:t xml:space="preserve"> Евгения Сергеевича</w:t>
      </w:r>
      <w:r w:rsidRPr="00FD1771">
        <w:br/>
        <w:t xml:space="preserve">             специальность 30.05.01 Медицинская биохимия</w:t>
      </w:r>
    </w:p>
    <w:p w:rsidR="00B76C7A" w:rsidRPr="00FD1771" w:rsidRDefault="008C2887" w:rsidP="008C2887">
      <w:pPr>
        <w:jc w:val="center"/>
      </w:pPr>
      <w:r w:rsidRPr="00FD1771">
        <w:br/>
        <w:t>«ИЗУЧЕНИЕ ВЛИЯНИЯ НОВЫХ N-АРИЛАЦИЛПРОИЗВОДНЫХ ХИНАЗОЛИНОНА-4 СОДЕРЖАЩИХ ГИДРОКСИПРОИЗВОДНЫЕ БЕНЗАМИДА, ПОЛУЧЕННЫХ НА ОСНОВЕ МОЛЕКУЛЯРНОГО ПРОГНОЗИРОВАНИЯ, НА НЕКОТОРЫЕ ПОКАЗАТЕЛИ МЕТАБОЛИЗМА В ОРГАНАХ И ТКАНЯХ»</w:t>
      </w:r>
      <w:r w:rsidRPr="00FD1771">
        <w:br/>
      </w:r>
    </w:p>
    <w:p w:rsidR="00D55AA1" w:rsidRDefault="00D55AA1" w:rsidP="00D55AA1">
      <w:pPr>
        <w:ind w:firstLine="709"/>
        <w:jc w:val="both"/>
        <w:rPr>
          <w:lang w:eastAsia="en-US"/>
        </w:rPr>
      </w:pPr>
      <w:r w:rsidRPr="00D55AA1">
        <w:rPr>
          <w:lang w:eastAsia="en-US"/>
        </w:rPr>
        <w:t xml:space="preserve">Химия нестероидных противовоспалительных средств является одной из динамически развивающихся отраслей химической науки, что обусловлено практической значимостью этих соединений. </w:t>
      </w:r>
      <w:r>
        <w:rPr>
          <w:lang w:eastAsia="en-US"/>
        </w:rPr>
        <w:t>Не</w:t>
      </w:r>
      <w:r w:rsidRPr="00D55AA1">
        <w:rPr>
          <w:lang w:eastAsia="en-US"/>
        </w:rPr>
        <w:t xml:space="preserve"> смотря на всю широту терапевтического действия салицилатов, они обладают большим спектром побочных эффектов, что ограничивает их применение в медицинской практике. </w:t>
      </w:r>
    </w:p>
    <w:p w:rsidR="00D55AA1" w:rsidRDefault="00D55AA1" w:rsidP="00D55AA1">
      <w:pPr>
        <w:ind w:firstLine="709"/>
        <w:jc w:val="both"/>
        <w:rPr>
          <w:lang w:eastAsia="en-US"/>
        </w:rPr>
      </w:pPr>
      <w:r w:rsidRPr="00D55AA1">
        <w:rPr>
          <w:lang w:eastAsia="en-US"/>
        </w:rPr>
        <w:t>В связи с этим, актуальной задачей является целенаправленный поиск эффективных терапевтических агентов на основе салицилатов, отличающихся повышенной биологической активностью</w:t>
      </w:r>
      <w:r>
        <w:rPr>
          <w:lang w:eastAsia="en-US"/>
        </w:rPr>
        <w:t xml:space="preserve"> с хорошим профилем лекарственной безопасности</w:t>
      </w:r>
      <w:r w:rsidRPr="00D55AA1">
        <w:rPr>
          <w:lang w:eastAsia="en-US"/>
        </w:rPr>
        <w:t xml:space="preserve">. </w:t>
      </w:r>
    </w:p>
    <w:p w:rsidR="00D55AA1" w:rsidRPr="00D55AA1" w:rsidRDefault="00D55AA1" w:rsidP="00D55AA1">
      <w:pPr>
        <w:ind w:firstLine="709"/>
        <w:jc w:val="both"/>
        <w:rPr>
          <w:lang w:eastAsia="en-US"/>
        </w:rPr>
      </w:pPr>
      <w:r w:rsidRPr="00D55AA1">
        <w:rPr>
          <w:lang w:eastAsia="en-US"/>
        </w:rPr>
        <w:t>Одним из путей</w:t>
      </w:r>
      <w:r w:rsidRPr="00D55AA1">
        <w:rPr>
          <w:b/>
          <w:lang w:eastAsia="en-US"/>
        </w:rPr>
        <w:t xml:space="preserve"> </w:t>
      </w:r>
      <w:r w:rsidRPr="00D55AA1">
        <w:rPr>
          <w:lang w:eastAsia="en-US"/>
        </w:rPr>
        <w:t>решения данной проблемы является компьютерное моделирование, которое позволяет сконструировать соединения с заданными биологическими свойствами, обладающие максимальным терапевтическим эффектом на фоне минимальной токсичности для организма.</w:t>
      </w:r>
      <w:r w:rsidRPr="00D55AA1">
        <w:rPr>
          <w:b/>
          <w:lang w:eastAsia="en-US"/>
        </w:rPr>
        <w:t xml:space="preserve"> </w:t>
      </w:r>
    </w:p>
    <w:p w:rsidR="00D55AA1" w:rsidRPr="00D55AA1" w:rsidRDefault="00D55AA1" w:rsidP="00D55AA1">
      <w:pPr>
        <w:ind w:firstLine="709"/>
        <w:jc w:val="both"/>
        <w:rPr>
          <w:lang w:eastAsia="en-US"/>
        </w:rPr>
      </w:pPr>
      <w:r w:rsidRPr="00D55AA1">
        <w:rPr>
          <w:lang w:eastAsia="en-US"/>
        </w:rPr>
        <w:t xml:space="preserve">Целью исследования явилось изучение влияния </w:t>
      </w:r>
      <w:r w:rsidRPr="00D55AA1">
        <w:rPr>
          <w:lang w:val="en-US" w:eastAsia="en-US"/>
        </w:rPr>
        <w:t>N</w:t>
      </w:r>
      <w:r w:rsidRPr="00D55AA1">
        <w:rPr>
          <w:lang w:eastAsia="en-US"/>
        </w:rPr>
        <w:t>-</w:t>
      </w:r>
      <w:proofErr w:type="spellStart"/>
      <w:r w:rsidRPr="00D55AA1">
        <w:rPr>
          <w:lang w:eastAsia="en-US"/>
        </w:rPr>
        <w:t>арилацилпроизводных</w:t>
      </w:r>
      <w:proofErr w:type="spellEnd"/>
      <w:r w:rsidRPr="00D55AA1">
        <w:rPr>
          <w:lang w:eastAsia="en-US"/>
        </w:rPr>
        <w:t xml:space="preserve"> хиназолинона-4, содержащих </w:t>
      </w:r>
      <w:proofErr w:type="spellStart"/>
      <w:r w:rsidRPr="00D55AA1">
        <w:rPr>
          <w:lang w:eastAsia="en-US"/>
        </w:rPr>
        <w:t>гидроксипроизводные</w:t>
      </w:r>
      <w:proofErr w:type="spellEnd"/>
      <w:r w:rsidRPr="00D55AA1">
        <w:rPr>
          <w:lang w:eastAsia="en-US"/>
        </w:rPr>
        <w:t xml:space="preserve"> </w:t>
      </w:r>
      <w:proofErr w:type="spellStart"/>
      <w:r w:rsidRPr="00D55AA1">
        <w:rPr>
          <w:lang w:eastAsia="en-US"/>
        </w:rPr>
        <w:t>бензамида</w:t>
      </w:r>
      <w:proofErr w:type="spellEnd"/>
      <w:r w:rsidRPr="00D55AA1">
        <w:rPr>
          <w:lang w:eastAsia="en-US"/>
        </w:rPr>
        <w:t xml:space="preserve"> (</w:t>
      </w:r>
      <w:proofErr w:type="spellStart"/>
      <w:r w:rsidRPr="00D55AA1">
        <w:rPr>
          <w:lang w:eastAsia="en-US"/>
        </w:rPr>
        <w:t>салициламида</w:t>
      </w:r>
      <w:proofErr w:type="spellEnd"/>
      <w:r w:rsidRPr="00D55AA1">
        <w:rPr>
          <w:lang w:eastAsia="en-US"/>
        </w:rPr>
        <w:t>), под лабораторным шифром В-50, на состояние белкового, углеводного, жирового обмена и антиоксидантную активность организма для оценки профиля их безопасности.</w:t>
      </w:r>
    </w:p>
    <w:p w:rsidR="00D55AA1" w:rsidRPr="00D55AA1" w:rsidRDefault="00D55AA1" w:rsidP="00D55AA1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Результаты исследования показали, что </w:t>
      </w:r>
      <w:r w:rsidRPr="00D55AA1">
        <w:rPr>
          <w:lang w:eastAsia="en-US"/>
        </w:rPr>
        <w:t xml:space="preserve"> его применение в дозе 100 мг/кг приводит к значительному увеличению концентрации общего белка в гомогенате печени крыс и одновременному снижению содержания альбумина</w:t>
      </w:r>
      <w:r w:rsidR="009735C0">
        <w:rPr>
          <w:lang w:eastAsia="en-US"/>
        </w:rPr>
        <w:t>.</w:t>
      </w:r>
      <w:bookmarkStart w:id="0" w:name="_GoBack"/>
      <w:bookmarkEnd w:id="0"/>
    </w:p>
    <w:p w:rsidR="00D55AA1" w:rsidRPr="00D55AA1" w:rsidRDefault="00D55AA1" w:rsidP="00D55AA1">
      <w:pPr>
        <w:ind w:firstLine="709"/>
        <w:jc w:val="both"/>
        <w:rPr>
          <w:lang w:eastAsia="en-US"/>
        </w:rPr>
      </w:pPr>
      <w:r w:rsidRPr="00D55AA1">
        <w:rPr>
          <w:lang w:eastAsia="en-US"/>
        </w:rPr>
        <w:t xml:space="preserve">Соединение В-50 способствует снижению концентрации гликогена в гомогенате печени на фоне незначительно возросшего уровня глюкозы. </w:t>
      </w:r>
    </w:p>
    <w:p w:rsidR="00D55AA1" w:rsidRPr="00D55AA1" w:rsidRDefault="00D55AA1" w:rsidP="00D55AA1">
      <w:pPr>
        <w:ind w:firstLine="709"/>
        <w:jc w:val="both"/>
        <w:rPr>
          <w:lang w:eastAsia="en-US"/>
        </w:rPr>
      </w:pPr>
      <w:r w:rsidRPr="00D55AA1">
        <w:rPr>
          <w:lang w:eastAsia="en-US"/>
        </w:rPr>
        <w:t xml:space="preserve">Соединение В-50 обладает выраженным </w:t>
      </w:r>
      <w:proofErr w:type="spellStart"/>
      <w:r w:rsidRPr="00D55AA1">
        <w:rPr>
          <w:lang w:eastAsia="en-US"/>
        </w:rPr>
        <w:t>гиполипидемическим</w:t>
      </w:r>
      <w:proofErr w:type="spellEnd"/>
      <w:r w:rsidRPr="00D55AA1">
        <w:rPr>
          <w:lang w:eastAsia="en-US"/>
        </w:rPr>
        <w:t xml:space="preserve"> действием во всех исследуемых органах и тканях, что подтверждает компьютерный прогноз. </w:t>
      </w:r>
    </w:p>
    <w:p w:rsidR="00D55AA1" w:rsidRPr="00D55AA1" w:rsidRDefault="00D55AA1" w:rsidP="00D55AA1">
      <w:pPr>
        <w:ind w:firstLine="709"/>
        <w:jc w:val="both"/>
        <w:rPr>
          <w:lang w:eastAsia="en-US"/>
        </w:rPr>
      </w:pPr>
      <w:r w:rsidRPr="00D55AA1">
        <w:rPr>
          <w:lang w:eastAsia="en-US"/>
        </w:rPr>
        <w:t xml:space="preserve">Введение соединения в дозе 100 мг/кг способствует снижению уровня диеновых </w:t>
      </w:r>
      <w:proofErr w:type="spellStart"/>
      <w:r w:rsidRPr="00D55AA1">
        <w:rPr>
          <w:lang w:eastAsia="en-US"/>
        </w:rPr>
        <w:t>коньюгатов</w:t>
      </w:r>
      <w:proofErr w:type="spellEnd"/>
      <w:r w:rsidRPr="00D55AA1">
        <w:rPr>
          <w:lang w:eastAsia="en-US"/>
        </w:rPr>
        <w:t xml:space="preserve"> и каталазы, проявляя антиоксидантную активность во всех исследуемых органах, что, скорее всего, может быть связано с особенностью химического строения – ядра хиназолинона-4.</w:t>
      </w:r>
    </w:p>
    <w:p w:rsidR="00D55AA1" w:rsidRPr="00D55AA1" w:rsidRDefault="00D55AA1" w:rsidP="00D55AA1">
      <w:pPr>
        <w:ind w:firstLine="708"/>
        <w:jc w:val="both"/>
        <w:rPr>
          <w:lang w:eastAsia="en-US"/>
        </w:rPr>
      </w:pPr>
      <w:r w:rsidRPr="00D55AA1">
        <w:rPr>
          <w:lang w:eastAsia="en-US"/>
        </w:rPr>
        <w:t xml:space="preserve">Исследуемое вещество способствует снижению концентрации внутриклеточных ферментов: в гомогенате печени </w:t>
      </w:r>
      <w:proofErr w:type="gramStart"/>
      <w:r w:rsidRPr="00D55AA1">
        <w:rPr>
          <w:lang w:eastAsia="en-US"/>
        </w:rPr>
        <w:t>-А</w:t>
      </w:r>
      <w:proofErr w:type="gramEnd"/>
      <w:r w:rsidRPr="00D55AA1">
        <w:rPr>
          <w:lang w:eastAsia="en-US"/>
        </w:rPr>
        <w:t>СТ, АЛТ и ЛДГ; в сердечной ткани - АСТ и ЛДГ; в ткани мозга – ЛДГ, что по-видимому связано с влиянием исследуемого соединения на внутриклеточный метаболизм.</w:t>
      </w:r>
    </w:p>
    <w:p w:rsidR="00D55AA1" w:rsidRPr="00D55AA1" w:rsidRDefault="00D55AA1" w:rsidP="00D55AA1">
      <w:pPr>
        <w:ind w:firstLine="709"/>
        <w:jc w:val="both"/>
        <w:rPr>
          <w:lang w:eastAsia="en-US"/>
        </w:rPr>
      </w:pPr>
      <w:r w:rsidRPr="00D55AA1">
        <w:rPr>
          <w:lang w:eastAsia="en-US"/>
        </w:rPr>
        <w:t xml:space="preserve">Таким образом, результаты исследований показывают, что соединение под лабораторным шифром В-50, являющееся  </w:t>
      </w:r>
      <w:r w:rsidRPr="00D55AA1">
        <w:rPr>
          <w:lang w:val="en-US" w:eastAsia="en-US"/>
        </w:rPr>
        <w:t>N</w:t>
      </w:r>
      <w:r w:rsidRPr="00D55AA1">
        <w:rPr>
          <w:lang w:eastAsia="en-US"/>
        </w:rPr>
        <w:t>-</w:t>
      </w:r>
      <w:proofErr w:type="spellStart"/>
      <w:r w:rsidRPr="00D55AA1">
        <w:rPr>
          <w:lang w:eastAsia="en-US"/>
        </w:rPr>
        <w:t>арилацилпроизводным</w:t>
      </w:r>
      <w:proofErr w:type="spellEnd"/>
      <w:r w:rsidRPr="00D55AA1">
        <w:rPr>
          <w:lang w:eastAsia="en-US"/>
        </w:rPr>
        <w:t xml:space="preserve"> хиназолинона-4, полученного путем компьютерного моделирования, обладает разносторонним действием на </w:t>
      </w:r>
      <w:proofErr w:type="spellStart"/>
      <w:r w:rsidRPr="00D55AA1">
        <w:rPr>
          <w:lang w:eastAsia="en-US"/>
        </w:rPr>
        <w:t>метоболические</w:t>
      </w:r>
      <w:proofErr w:type="spellEnd"/>
      <w:r w:rsidRPr="00D55AA1">
        <w:rPr>
          <w:lang w:eastAsia="en-US"/>
        </w:rPr>
        <w:t xml:space="preserve"> процессы в клетках исследованных органов, что делает его перспективным для дальнейшего исследования.</w:t>
      </w:r>
    </w:p>
    <w:p w:rsidR="008C2887" w:rsidRPr="00D55AA1" w:rsidRDefault="008C2887" w:rsidP="00D55AA1">
      <w:pPr>
        <w:jc w:val="both"/>
      </w:pPr>
    </w:p>
    <w:sectPr w:rsidR="008C2887" w:rsidRPr="00D55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20"/>
    <w:rsid w:val="008C2887"/>
    <w:rsid w:val="009735C0"/>
    <w:rsid w:val="00B76C7A"/>
    <w:rsid w:val="00C07F20"/>
    <w:rsid w:val="00D55AA1"/>
    <w:rsid w:val="00FD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8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8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4</cp:revision>
  <dcterms:created xsi:type="dcterms:W3CDTF">2021-07-15T07:42:00Z</dcterms:created>
  <dcterms:modified xsi:type="dcterms:W3CDTF">2021-07-15T15:56:00Z</dcterms:modified>
</cp:coreProperties>
</file>