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ОЦЕНОЧНЫЕ МАТЕРИАЛЫ ПО ДИСЦИПЛИНЕ</w:t>
      </w:r>
    </w:p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11.1. О</w:t>
      </w:r>
      <w:r>
        <w:rPr>
          <w:rFonts w:ascii="Times New Roman" w:hAnsi="Times New Roman"/>
          <w:b/>
          <w:bCs/>
          <w:iCs/>
        </w:rPr>
        <w:t>писание показателей и критериев оценивания компетенций на различных этапах их формирования, описание шкал оценивания</w:t>
      </w:r>
    </w:p>
    <w:p w:rsidR="00873325" w:rsidRDefault="00873325" w:rsidP="00873325">
      <w:pPr>
        <w:widowControl w:val="0"/>
        <w:tabs>
          <w:tab w:val="left" w:pos="420"/>
          <w:tab w:val="left" w:pos="31680"/>
        </w:tabs>
        <w:jc w:val="both"/>
        <w:outlineLvl w:val="1"/>
        <w:rPr>
          <w:rFonts w:ascii="Times New Roman" w:hAnsi="Times New Roman"/>
          <w:b/>
          <w:bCs/>
          <w:iCs/>
        </w:rPr>
      </w:pPr>
      <w:r>
        <w:rPr>
          <w:rFonts w:ascii="Times New Roman" w:hAnsi="Times New Roman"/>
        </w:rPr>
        <w:tab/>
        <w:t>Этапы формирования компетенций в процессе освоения ОПОП прямо связаны с местом дисциплин в образовательной программе. Каждый этап формирования компетенции характеризуется определенными знаниями, умениями и навыками и (или) опытом профессиональной деятельности, которые оцениваются в процессе текущего контроля успеваемости, промежуточной аттестации по дисциплине (практике) и в процессе государственной итоговой аттестации.</w:t>
      </w:r>
    </w:p>
    <w:p w:rsidR="00873325" w:rsidRDefault="00873325" w:rsidP="00873325">
      <w:pPr>
        <w:widowControl w:val="0"/>
        <w:jc w:val="both"/>
        <w:outlineLvl w:val="1"/>
        <w:rPr>
          <w:rFonts w:ascii="Times New Roman" w:hAnsi="Times New Roman"/>
          <w:bCs/>
          <w:iCs/>
        </w:rPr>
      </w:pPr>
      <w:r>
        <w:rPr>
          <w:rFonts w:ascii="Times New Roman" w:hAnsi="Times New Roman"/>
          <w:bCs/>
          <w:iCs/>
        </w:rPr>
        <w:t xml:space="preserve">Оценочные материалы включают в себя контрольные задания и (или) вопросы, которые могут быть предложены </w:t>
      </w:r>
      <w:proofErr w:type="gramStart"/>
      <w:r>
        <w:rPr>
          <w:rFonts w:ascii="Times New Roman" w:hAnsi="Times New Roman"/>
          <w:bCs/>
          <w:iCs/>
        </w:rPr>
        <w:t>обучающемуся</w:t>
      </w:r>
      <w:proofErr w:type="gramEnd"/>
      <w:r>
        <w:rPr>
          <w:rFonts w:ascii="Times New Roman" w:hAnsi="Times New Roman"/>
          <w:bCs/>
          <w:iCs/>
        </w:rPr>
        <w:t xml:space="preserve"> в рамках текущего контроля успеваемости и промежуточной аттестации по дисциплине. Указанные планируемые задания и (или) вопросы позволяют оценить достижение обучающимися планируемых результатов </w:t>
      </w:r>
      <w:proofErr w:type="gramStart"/>
      <w:r>
        <w:rPr>
          <w:rFonts w:ascii="Times New Roman" w:hAnsi="Times New Roman"/>
          <w:bCs/>
          <w:iCs/>
        </w:rPr>
        <w:t>обучения по дисциплине</w:t>
      </w:r>
      <w:proofErr w:type="gramEnd"/>
      <w:r>
        <w:rPr>
          <w:rFonts w:ascii="Times New Roman" w:hAnsi="Times New Roman"/>
          <w:bCs/>
          <w:iCs/>
        </w:rPr>
        <w:t xml:space="preserve">, установленных в соответствующей рабочей программе дисциплины, а также </w:t>
      </w:r>
      <w:proofErr w:type="spellStart"/>
      <w:r>
        <w:rPr>
          <w:rFonts w:ascii="Times New Roman" w:hAnsi="Times New Roman"/>
          <w:bCs/>
          <w:iCs/>
        </w:rPr>
        <w:t>сформированность</w:t>
      </w:r>
      <w:proofErr w:type="spellEnd"/>
      <w:r>
        <w:rPr>
          <w:rFonts w:ascii="Times New Roman" w:hAnsi="Times New Roman"/>
          <w:bCs/>
          <w:iCs/>
        </w:rPr>
        <w:t xml:space="preserve">  компетенций, установленных в  соответствующей общей характеристике основной профессиональной образовательной программы. </w:t>
      </w:r>
    </w:p>
    <w:p w:rsidR="00873325" w:rsidRDefault="00873325" w:rsidP="008733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 этапе текущего контроля успеваемости и промежуточной </w:t>
      </w:r>
      <w:proofErr w:type="gramStart"/>
      <w:r>
        <w:rPr>
          <w:rFonts w:ascii="Times New Roman" w:hAnsi="Times New Roman"/>
        </w:rPr>
        <w:t>аттестации</w:t>
      </w:r>
      <w:proofErr w:type="gramEnd"/>
      <w:r>
        <w:rPr>
          <w:rFonts w:ascii="Times New Roman" w:hAnsi="Times New Roman"/>
        </w:rPr>
        <w:t xml:space="preserve"> обучающихся по дисциплине показателями оценивания уровня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компетенций являются результаты устных и письменных опросов, написание рефератов, выполнение практических заданий,  решения тестовых заданий.</w:t>
      </w:r>
    </w:p>
    <w:p w:rsidR="00873325" w:rsidRDefault="00873325" w:rsidP="00873325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Итоговая оценка </w:t>
      </w:r>
      <w:proofErr w:type="spellStart"/>
      <w:r>
        <w:rPr>
          <w:rFonts w:ascii="Times New Roman" w:hAnsi="Times New Roman"/>
        </w:rPr>
        <w:t>сформированности</w:t>
      </w:r>
      <w:proofErr w:type="spellEnd"/>
      <w:r>
        <w:rPr>
          <w:rFonts w:ascii="Times New Roman" w:hAnsi="Times New Roman"/>
        </w:rPr>
        <w:t xml:space="preserve"> компетенций определяется в период государственной итоговой аттестации.</w:t>
      </w:r>
    </w:p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Описание показателей и критериев оценивания компетенций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10"/>
        <w:gridCol w:w="6660"/>
        <w:gridCol w:w="1545"/>
      </w:tblGrid>
      <w:tr w:rsidR="00873325" w:rsidTr="00873325">
        <w:trPr>
          <w:cantSplit/>
        </w:trPr>
        <w:tc>
          <w:tcPr>
            <w:tcW w:w="14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Показатели оценивания</w:t>
            </w:r>
          </w:p>
        </w:tc>
        <w:tc>
          <w:tcPr>
            <w:tcW w:w="666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Критерии оценивания компетенций</w:t>
            </w:r>
          </w:p>
        </w:tc>
        <w:tc>
          <w:tcPr>
            <w:tcW w:w="154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Шкала оценивания</w:t>
            </w:r>
          </w:p>
        </w:tc>
      </w:tr>
      <w:tr w:rsidR="00873325" w:rsidTr="00873325">
        <w:trPr>
          <w:cantSplit/>
        </w:trPr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Понимание смысла компетенции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 xml:space="preserve">Имеет базовые общие знания в рамках диапазона выделенных задач 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Понимает факты, принципы, процессы, общие понятия в пределах области исследования. В большинстве случаев </w:t>
            </w: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выявить достоверные источники информации, обработать, анализировать информацию.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Имеет фактические и теоретические знания в пределах области исследования с пониманием границ применимости 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Минимальный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Высокий уровень</w:t>
            </w:r>
          </w:p>
        </w:tc>
      </w:tr>
      <w:tr w:rsidR="00873325" w:rsidTr="00873325">
        <w:trPr>
          <w:cantSplit/>
        </w:trPr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lastRenderedPageBreak/>
              <w:t>Освоение компетенции в рамках изучения дисциплины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 xml:space="preserve">Наличие основных умений, требуемых для выполнения простых задач. </w:t>
            </w: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применять только типичные, наиболее часто встречающиеся приемы по конкретной сформулированной (выделенной) задаче 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Имеет диапазон практических умений, требуемых для решения определенных проблем в области исследования. В большинстве случаев </w:t>
            </w: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выявить достоверные источники информации, обработать, анализировать информацию.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Имеет широкий диапазон практических умений, требуемых для развития творческих решений, абстрагирования проблем. </w:t>
            </w: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выявлять проблемы   и умеет находить способы решения, применяя современные методы и технологии. 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Минимальный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Высокий уровень</w:t>
            </w:r>
          </w:p>
        </w:tc>
      </w:tr>
      <w:tr w:rsidR="00873325" w:rsidTr="00873325">
        <w:trPr>
          <w:cantSplit/>
        </w:trPr>
        <w:tc>
          <w:tcPr>
            <w:tcW w:w="14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Способность применять на практике знания, полученные в ходе изучения дисциплины</w:t>
            </w:r>
          </w:p>
        </w:tc>
        <w:tc>
          <w:tcPr>
            <w:tcW w:w="666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работать при прямом наблюдении. </w:t>
            </w: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применять теоретические знания к решению конкретных задач. 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Может взять на себя  ответственность за завершение задач в исследовании, приспосабливает свое поведение к обстоятельствам в решении проблем. Затрудняется в решении сложных, неординарных проблем, не выделяет типичных ошибок и возможных сложностей при решении той или иной проблемы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t>Способен</w:t>
            </w:r>
            <w:proofErr w:type="gramEnd"/>
            <w:r>
              <w:rPr>
                <w:rFonts w:ascii="Times New Roman" w:hAnsi="Times New Roman"/>
              </w:rPr>
              <w:t xml:space="preserve"> контролировать работу, проводить оценку, совершенствовать действия работы. Умеет выбрать эффективный прием решения задач по возникающим проблемам.  </w:t>
            </w:r>
          </w:p>
        </w:tc>
        <w:tc>
          <w:tcPr>
            <w:tcW w:w="15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Минимальный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Базовый уровень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Высокий уровень</w:t>
            </w:r>
          </w:p>
        </w:tc>
      </w:tr>
    </w:tbl>
    <w:p w:rsidR="00873325" w:rsidRDefault="00873325" w:rsidP="00540FBE">
      <w:pPr>
        <w:pStyle w:val="ListParagraph"/>
        <w:widowControl w:val="0"/>
        <w:numPr>
          <w:ilvl w:val="1"/>
          <w:numId w:val="1"/>
        </w:numPr>
        <w:jc w:val="both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ОЦЕНОЧНЫЕ МАТЕРИАЛЫ ДЛЯ ПРОВЕДЕНИЯ ТЕКУЩЕГО КОНТРОЛЯ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082"/>
        <w:gridCol w:w="3141"/>
        <w:gridCol w:w="3162"/>
      </w:tblGrid>
      <w:tr w:rsidR="00873325" w:rsidTr="00873325">
        <w:tc>
          <w:tcPr>
            <w:tcW w:w="32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компетенции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Индикатор достижения компетенции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Результаты обучения</w:t>
            </w:r>
          </w:p>
        </w:tc>
      </w:tr>
      <w:tr w:rsidR="00873325" w:rsidTr="00873325">
        <w:tc>
          <w:tcPr>
            <w:tcW w:w="32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УК-7. </w:t>
            </w:r>
            <w:r>
              <w:rPr>
                <w:rFonts w:ascii="Times New Roman" w:hAnsi="Times New Roman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деятельности.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УК 7.1. </w:t>
            </w:r>
            <w:proofErr w:type="gramStart"/>
            <w:r>
              <w:rPr>
                <w:rFonts w:ascii="Times New Roman" w:hAnsi="Times New Roman"/>
                <w:color w:val="000000"/>
              </w:rPr>
              <w:t>Поддерживает должный уровень физической подготовленности для обеспечения полноценной социальной и профессиональной деятельности и соблюдает нормы здорового образа жизни).</w:t>
            </w:r>
            <w:proofErr w:type="gramEnd"/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Знает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bCs/>
              </w:rPr>
              <w:t>теоретические основы физической культуры и спорта и здорового образа жизни</w:t>
            </w:r>
            <w:r>
              <w:rPr>
                <w:rFonts w:ascii="Times New Roman" w:hAnsi="Times New Roman"/>
              </w:rPr>
              <w:t>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корректно применяет знания о физической культуре и ЗОЖ в повседневной жизни; 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обобщает, критически анализирует способы занятий физическими упражнениями;</w:t>
            </w:r>
          </w:p>
          <w:p w:rsidR="00873325" w:rsidRDefault="00873325">
            <w:pPr>
              <w:tabs>
                <w:tab w:val="left" w:pos="52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владеет</w:t>
            </w:r>
            <w:r>
              <w:rPr>
                <w:rFonts w:ascii="Times New Roman" w:hAnsi="Times New Roman"/>
                <w:bCs/>
              </w:rPr>
              <w:t xml:space="preserve"> системой практических умений и навыков, обеспечивающих сохранение и </w:t>
            </w:r>
            <w:r>
              <w:rPr>
                <w:rFonts w:ascii="Times New Roman" w:hAnsi="Times New Roman"/>
                <w:bCs/>
              </w:rPr>
              <w:lastRenderedPageBreak/>
              <w:t>укрепление индивидуального здоровья, развитие и совершенствование психофизических способностей и свойств личности.</w:t>
            </w:r>
          </w:p>
        </w:tc>
      </w:tr>
      <w:tr w:rsidR="00873325" w:rsidTr="00873325">
        <w:tc>
          <w:tcPr>
            <w:tcW w:w="32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lastRenderedPageBreak/>
              <w:t xml:space="preserve">УК-7. </w:t>
            </w:r>
            <w:r>
              <w:rPr>
                <w:rFonts w:ascii="Times New Roman" w:hAnsi="Times New Roman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tabs>
                <w:tab w:val="left" w:pos="52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УК-7.2. </w:t>
            </w:r>
            <w:r>
              <w:rPr>
                <w:rFonts w:ascii="Times New Roman" w:hAnsi="Times New Roman"/>
                <w:color w:val="000000"/>
              </w:rPr>
              <w:t xml:space="preserve">Использует основы физической культуры для осознанного выбора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технологий с учетом внутренних и внешних условий реализации конкретной профессиональной деятельности.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Знает основные современные оздоровительные системы, их применение в повседневной жизни и профессиональной деятельности;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интерпретирует данные физического состояния организма, функциональной и физической подготовленности на занятиях </w:t>
            </w:r>
            <w:proofErr w:type="gramStart"/>
            <w:r>
              <w:rPr>
                <w:rFonts w:ascii="Times New Roman" w:hAnsi="Times New Roman"/>
              </w:rPr>
              <w:t>физическими</w:t>
            </w:r>
            <w:proofErr w:type="gramEnd"/>
            <w:r>
              <w:rPr>
                <w:rFonts w:ascii="Times New Roman" w:hAnsi="Times New Roman"/>
              </w:rPr>
              <w:t xml:space="preserve"> упражнениям и спортом;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применяет средства и методические приемы </w:t>
            </w:r>
            <w:proofErr w:type="spellStart"/>
            <w:r>
              <w:rPr>
                <w:rFonts w:ascii="Times New Roman" w:hAnsi="Times New Roman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</w:rPr>
              <w:t xml:space="preserve"> технологий при решении профессиональных задач и в повседневной жизни.</w:t>
            </w:r>
          </w:p>
        </w:tc>
      </w:tr>
      <w:tr w:rsidR="00873325" w:rsidTr="00873325">
        <w:tc>
          <w:tcPr>
            <w:tcW w:w="32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УК-7. </w:t>
            </w:r>
            <w:r>
              <w:rPr>
                <w:rFonts w:ascii="Times New Roman" w:hAnsi="Times New Roman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tabs>
                <w:tab w:val="left" w:pos="52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УК-7.3. Соблюдает и пропагандирует нормы здорового образа жизни в различных жизненных ситуациях и в профессиональной деятельности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tabs>
                <w:tab w:val="left" w:pos="210"/>
                <w:tab w:val="left" w:pos="30000"/>
              </w:tabs>
              <w:autoSpaceDE w:val="0"/>
              <w:autoSpaceDN w:val="0"/>
              <w:adjustRightInd w:val="0"/>
              <w:rPr>
                <w:rFonts w:ascii="Times New Roman" w:eastAsia="SimSu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Иметь навык:</w:t>
            </w:r>
          </w:p>
          <w:p w:rsidR="00873325" w:rsidRDefault="00873325">
            <w:pPr>
              <w:widowControl w:val="0"/>
              <w:tabs>
                <w:tab w:val="left" w:pos="210"/>
                <w:tab w:val="left" w:pos="30000"/>
              </w:tabs>
              <w:autoSpaceDE w:val="0"/>
              <w:autoSpaceDN w:val="0"/>
              <w:adjustRightInd w:val="0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-</w:t>
            </w:r>
            <w:r>
              <w:rPr>
                <w:rFonts w:ascii="Times New Roman" w:hAnsi="Times New Roman"/>
                <w:color w:val="000000"/>
              </w:rPr>
              <w:t xml:space="preserve"> опытом спортивной деятельности и </w:t>
            </w:r>
            <w:proofErr w:type="gramStart"/>
            <w:r>
              <w:rPr>
                <w:rFonts w:ascii="Times New Roman" w:hAnsi="Times New Roman"/>
                <w:color w:val="000000"/>
              </w:rPr>
              <w:t>физического</w:t>
            </w:r>
            <w:proofErr w:type="gramEnd"/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самосовершенствования и самовоспитания;</w:t>
            </w:r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– способностью </w:t>
            </w:r>
            <w:proofErr w:type="gramStart"/>
            <w:r>
              <w:rPr>
                <w:rFonts w:ascii="Times New Roman" w:hAnsi="Times New Roman"/>
                <w:color w:val="000000"/>
              </w:rPr>
              <w:t>к</w:t>
            </w:r>
            <w:proofErr w:type="gramEnd"/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организации своей жизни в соответствии с социально-значимыми представлениями о здоровом образе жизни;</w:t>
            </w:r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– методикой </w:t>
            </w:r>
            <w:proofErr w:type="gramStart"/>
            <w:r>
              <w:rPr>
                <w:rFonts w:ascii="Times New Roman" w:hAnsi="Times New Roman"/>
                <w:color w:val="000000"/>
              </w:rPr>
              <w:t>самостоятельных</w:t>
            </w:r>
            <w:proofErr w:type="gramEnd"/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занятий и самоконтроля за состоянием своего организма;</w:t>
            </w:r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– методикой организации;</w:t>
            </w:r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 проведения</w:t>
            </w:r>
          </w:p>
          <w:p w:rsidR="00873325" w:rsidRDefault="00873325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индивидуального, коллективного и семейного отдыха и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при участии в массовых </w:t>
            </w:r>
            <w:r>
              <w:rPr>
                <w:rFonts w:ascii="Times New Roman" w:hAnsi="Times New Roman"/>
                <w:color w:val="000000"/>
              </w:rPr>
              <w:lastRenderedPageBreak/>
              <w:t>спортивных соревнованиях</w:t>
            </w:r>
          </w:p>
        </w:tc>
      </w:tr>
    </w:tbl>
    <w:p w:rsidR="00873325" w:rsidRDefault="00873325" w:rsidP="00873325">
      <w:pPr>
        <w:jc w:val="both"/>
        <w:rPr>
          <w:rFonts w:ascii="Times New Roman" w:eastAsia="SimSun" w:hAnsi="Times New Roman"/>
          <w:b/>
          <w:bCs/>
        </w:rPr>
      </w:pPr>
      <w:r>
        <w:rPr>
          <w:rFonts w:ascii="Times New Roman" w:hAnsi="Times New Roman"/>
          <w:b/>
          <w:bCs/>
        </w:rPr>
        <w:lastRenderedPageBreak/>
        <w:t xml:space="preserve"> </w:t>
      </w:r>
    </w:p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color w:val="000000"/>
          <w:shd w:val="clear" w:color="auto" w:fill="FFFFFF"/>
        </w:rPr>
        <w:t xml:space="preserve">ТИПОВЫЕ ЗАДАНИЯ </w:t>
      </w:r>
      <w:r>
        <w:rPr>
          <w:rFonts w:ascii="Times New Roman" w:hAnsi="Times New Roman"/>
          <w:b/>
        </w:rPr>
        <w:t>ДЛЯ ОЦЕНКИ СФОРМИРОВАННОСТИ ЗНАНИЙ</w:t>
      </w:r>
    </w:p>
    <w:p w:rsidR="00873325" w:rsidRDefault="00873325" w:rsidP="00540FBE">
      <w:pPr>
        <w:pStyle w:val="ListParagraph"/>
        <w:widowControl w:val="0"/>
        <w:numPr>
          <w:ilvl w:val="0"/>
          <w:numId w:val="2"/>
        </w:numPr>
        <w:jc w:val="both"/>
        <w:rPr>
          <w:rFonts w:ascii="Times New Roman" w:eastAsia="Calibri" w:hAnsi="Times New Roman"/>
          <w:b/>
          <w:shd w:val="clear" w:color="auto" w:fill="FFFFFF"/>
        </w:rPr>
      </w:pPr>
      <w:r>
        <w:rPr>
          <w:rFonts w:ascii="Times New Roman" w:eastAsia="Calibri" w:hAnsi="Times New Roman"/>
          <w:b/>
        </w:rPr>
        <w:t>ВОПРОСЫ ДЛЯ УСТНОГО ОПРОСА НА ПРАКТИЧЕСКИХ ЗАНЯТИЯХ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08"/>
        <w:gridCol w:w="1944"/>
        <w:gridCol w:w="4233"/>
      </w:tblGrid>
      <w:tr w:rsidR="00873325" w:rsidTr="00873325"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Вопросы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Соответствующий индикатор достижения компетенции</w:t>
            </w:r>
          </w:p>
        </w:tc>
        <w:tc>
          <w:tcPr>
            <w:tcW w:w="46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Шаблоны ответа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(ответ должен быть лаконичным, кратким, не более 20 слов)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2"/>
                <w:numId w:val="3"/>
              </w:num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Физическая культура – это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Часть общей культуры общества, совокупность достижений общества в создании и использовании специальных средств и методов физического совершенствования.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clear" w:pos="0"/>
                <w:tab w:val="clear" w:pos="540"/>
                <w:tab w:val="clear" w:pos="720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color w:val="000000"/>
              </w:rPr>
              <w:t>Физическая культура в основе имеет целесообразную двигательную деятельность в форме…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Физических упражнений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Физическое совершенство - это…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Наиболее выраженный специфический результат воздействия физической культуры на человека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19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Физическая подготовка – это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Процесс, направленный на воспитание двигательных (физических) качеств, способностей, необходимых в жизни и спортивной деятельности.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p2"/>
              <w:numPr>
                <w:ilvl w:val="0"/>
                <w:numId w:val="3"/>
              </w:numPr>
              <w:shd w:val="clear" w:color="auto" w:fill="FFFFFF"/>
              <w:tabs>
                <w:tab w:val="clear" w:pos="540"/>
                <w:tab w:val="clear" w:pos="720"/>
                <w:tab w:val="left" w:pos="225"/>
                <w:tab w:val="left" w:pos="31680"/>
              </w:tabs>
              <w:jc w:val="both"/>
              <w:rPr>
                <w:b/>
              </w:rPr>
            </w:pPr>
            <w:r>
              <w:rPr>
                <w:rStyle w:val="15"/>
                <w:rFonts w:ascii="Times New Roman" w:hAnsi="Times New Roman" w:cs="Times New Roman"/>
                <w:bCs/>
                <w:iCs/>
                <w:color w:val="000000"/>
              </w:rPr>
              <w:t xml:space="preserve">Спорт </w:t>
            </w:r>
            <w:r>
              <w:t xml:space="preserve">– это…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Сфера социально - культурной деятельности как совокупность видов спорта, сложившаяся в форме соревнований и специальной практики подготовки человека к ним.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19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Физкультурная деятельность определяет формирование видов физической культуры…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Массовую физическую культура, спортивную и лечебную физическую культуру, оздоровительно-реабилитационную физическую культуру, фоновую физическую культуру.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  <w:b/>
                <w:iCs/>
              </w:rPr>
            </w:pPr>
            <w:r>
              <w:rPr>
                <w:rFonts w:ascii="Times New Roman" w:eastAsia="Calibri" w:hAnsi="Times New Roman"/>
                <w:iCs/>
              </w:rPr>
              <w:t>Здоровый образ жизни –…</w:t>
            </w:r>
          </w:p>
          <w:p w:rsidR="00873325" w:rsidRDefault="00873325">
            <w:pPr>
              <w:widowControl w:val="0"/>
              <w:tabs>
                <w:tab w:val="left" w:pos="19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Cs/>
              </w:rPr>
              <w:t xml:space="preserve">Гигиеническое поведение, базирующееся на научно обоснованных санитарно-гигиенических нормативах, направленных на сохранение и укрепление здоровья, обеспечение высокого уровня трудоспособности, достижение активного долголетия. 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19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Cs/>
              </w:rPr>
              <w:t xml:space="preserve">Аутогенная тренировка – </w:t>
            </w:r>
            <w:r>
              <w:rPr>
                <w:rFonts w:ascii="Times New Roman" w:hAnsi="Times New Roman"/>
                <w:iCs/>
              </w:rPr>
              <w:lastRenderedPageBreak/>
              <w:t xml:space="preserve">это …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iCs/>
              </w:rPr>
              <w:t xml:space="preserve">Метод </w:t>
            </w:r>
            <w:proofErr w:type="gramStart"/>
            <w:r>
              <w:rPr>
                <w:rFonts w:ascii="Times New Roman" w:hAnsi="Times New Roman"/>
                <w:iCs/>
              </w:rPr>
              <w:t>психической</w:t>
            </w:r>
            <w:proofErr w:type="gramEnd"/>
            <w:r>
              <w:rPr>
                <w:rFonts w:ascii="Times New Roman" w:hAnsi="Times New Roman"/>
                <w:iCs/>
              </w:rPr>
              <w:t xml:space="preserve"> </w:t>
            </w:r>
            <w:proofErr w:type="spellStart"/>
            <w:r>
              <w:rPr>
                <w:rFonts w:ascii="Times New Roman" w:hAnsi="Times New Roman"/>
                <w:iCs/>
              </w:rPr>
              <w:t>саморегуляции</w:t>
            </w:r>
            <w:proofErr w:type="spellEnd"/>
            <w:r>
              <w:rPr>
                <w:rFonts w:ascii="Times New Roman" w:hAnsi="Times New Roman"/>
                <w:iCs/>
              </w:rPr>
              <w:t xml:space="preserve">, самостоятельного целенаправленного </w:t>
            </w:r>
            <w:r>
              <w:rPr>
                <w:rFonts w:ascii="Times New Roman" w:hAnsi="Times New Roman"/>
                <w:iCs/>
              </w:rPr>
              <w:lastRenderedPageBreak/>
              <w:t xml:space="preserve">внушения на фоне глубокого расслабления мышц. 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 xml:space="preserve">Физическое развитие  - …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Закономерный биологический процесс становления и изменения морфологических и функциональных свойств организма в продолжение индивидуальной жизни, совершенствующийся под влиянием физического воспитания.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195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Показателями физической нагрузки являют</w:t>
            </w:r>
            <w:r>
              <w:rPr>
                <w:rFonts w:ascii="Times New Roman" w:hAnsi="Times New Roman"/>
                <w:color w:val="000000"/>
              </w:rPr>
              <w:softHyphen/>
              <w:t>ся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Величины, характеризующие внешние параметры совер</w:t>
            </w:r>
            <w:r>
              <w:rPr>
                <w:rFonts w:ascii="Times New Roman" w:hAnsi="Times New Roman"/>
                <w:color w:val="000000"/>
              </w:rPr>
              <w:softHyphen/>
              <w:t>шаемой работы -  продолжительность и скорость выполнения упражнений, количество повторений, подходов, элементов, вес отягощений.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Самоконтроль</w:t>
            </w:r>
            <w:r>
              <w:rPr>
                <w:rFonts w:ascii="Times New Roman" w:eastAsia="Calibri" w:hAnsi="Times New Roman"/>
                <w:i/>
              </w:rPr>
              <w:t xml:space="preserve"> – </w:t>
            </w:r>
            <w:r>
              <w:rPr>
                <w:rFonts w:ascii="Times New Roman" w:eastAsia="Calibri" w:hAnsi="Times New Roman"/>
              </w:rPr>
              <w:t>это…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Регулярные наблюдения за состоянием своего здоровья, физическим развитием и физической подготовкой и их изменениями под влиянием регулярных занятий упражнениями и спортом.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a3"/>
              <w:widowControl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autoSpaceDN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 объективным показателям самоконтроля относятся: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Масса тела, частота сердечных сокращений, частота дыхательных движений, жизненная емкость легких, тренировочные нагрузки, спортивные результаты.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2"/>
              <w:widowControl w:val="0"/>
              <w:numPr>
                <w:ilvl w:val="0"/>
                <w:numId w:val="3"/>
              </w:numPr>
              <w:tabs>
                <w:tab w:val="clear" w:pos="540"/>
                <w:tab w:val="clear" w:pos="720"/>
                <w:tab w:val="left" w:pos="225"/>
                <w:tab w:val="left" w:pos="31680"/>
              </w:tabs>
              <w:jc w:val="both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>Острое утомление – это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pStyle w:val="2"/>
              <w:widowControl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</w:rPr>
              <w:t xml:space="preserve">состояние,  которое развивается при предельно однократной физической нагрузке. Отмечается слабость, снижение работоспособности и мышечной силы, появляются атипические реакции </w:t>
            </w:r>
            <w:proofErr w:type="spellStart"/>
            <w:proofErr w:type="gramStart"/>
            <w:r>
              <w:rPr>
                <w:rFonts w:ascii="Times New Roman" w:hAnsi="Times New Roman"/>
              </w:rPr>
              <w:t>сердечно-сосудистой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системы на функциональные пробы. 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14.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Профессионально-прикладная физическая подготовка – это…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деятельности. 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15.</w:t>
            </w:r>
            <w:r>
              <w:rPr>
                <w:rFonts w:ascii="Times New Roman" w:eastAsia="+mn-ea" w:hAnsi="Times New Roman"/>
                <w:b/>
                <w:color w:val="FFFFFF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Жизненный индекс определяет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Функциональные возможности аппарата внешнего дыхания. Рассчитывают, какой объем воздуха из жизненной емкости легких приходится на каждый килограмм массы тела. Для этого величину жизненной емкости легких (мл) делят на массу тела </w:t>
            </w:r>
            <w:r>
              <w:rPr>
                <w:rFonts w:ascii="Times New Roman" w:hAnsi="Times New Roman"/>
                <w:color w:val="000000"/>
              </w:rPr>
              <w:lastRenderedPageBreak/>
              <w:t>(кг).</w:t>
            </w:r>
            <w:r>
              <w:rPr>
                <w:rFonts w:ascii="Times New Roman" w:eastAsia="+mn-ea" w:hAnsi="Times New Roman"/>
                <w:b/>
                <w:color w:val="FFFFFF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Средний ЖИ для мужчин равен 60-70 мл/кг, для женщин 50-60 мл/кг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tabs>
                <w:tab w:val="left" w:pos="195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16. </w:t>
            </w:r>
            <w:r>
              <w:rPr>
                <w:rStyle w:val="16"/>
                <w:rFonts w:ascii="Times New Roman" w:hAnsi="Times New Roman" w:cs="Times New Roman"/>
                <w:color w:val="000000"/>
              </w:rPr>
              <w:t>Жизненная емкость легких (ЖЕЛ) – это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Style w:val="16"/>
                <w:rFonts w:ascii="Times New Roman" w:hAnsi="Times New Roman" w:cs="Times New Roman"/>
                <w:color w:val="000000"/>
              </w:rPr>
              <w:t>Максимальный объем воздуха, который может выдохнуть человек после максимального вдоха (измеряется методом спирометрии). Сумма трех объемов: дыхательного, дополнительного и резервного</w:t>
            </w:r>
            <w:proofErr w:type="gramStart"/>
            <w:r>
              <w:rPr>
                <w:rStyle w:val="16"/>
                <w:rFonts w:ascii="Times New Roman" w:hAnsi="Times New Roman" w:cs="Times New Roman"/>
                <w:color w:val="000000"/>
              </w:rPr>
              <w:t xml:space="preserve"> .</w:t>
            </w:r>
            <w:proofErr w:type="gramEnd"/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tabs>
                <w:tab w:val="left" w:pos="195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17. </w:t>
            </w:r>
            <w:r>
              <w:rPr>
                <w:rStyle w:val="16"/>
                <w:rFonts w:ascii="Times New Roman" w:hAnsi="Times New Roman" w:cs="Times New Roman"/>
                <w:color w:val="000000"/>
              </w:rPr>
              <w:t>Двигательный навык – это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Style w:val="16"/>
                <w:rFonts w:ascii="Times New Roman" w:hAnsi="Times New Roman" w:cs="Times New Roman"/>
                <w:color w:val="000000"/>
              </w:rPr>
              <w:t>Двигательное действие, выполняемое автоматически без участия внимания и мышления.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18.</w:t>
            </w:r>
            <w:r>
              <w:rPr>
                <w:rFonts w:ascii="Times New Roman" w:hAnsi="Times New Roman"/>
              </w:rPr>
              <w:t xml:space="preserve"> Основной категорией </w:t>
            </w:r>
            <w:proofErr w:type="spellStart"/>
            <w:r>
              <w:rPr>
                <w:rFonts w:ascii="Times New Roman" w:hAnsi="Times New Roman"/>
              </w:rPr>
              <w:t>валеологии</w:t>
            </w:r>
            <w:proofErr w:type="spellEnd"/>
            <w:r>
              <w:rPr>
                <w:rFonts w:ascii="Times New Roman" w:hAnsi="Times New Roman"/>
              </w:rPr>
              <w:t xml:space="preserve"> является …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Индивидуальное здоровье человека.   </w:t>
            </w:r>
            <w:proofErr w:type="spellStart"/>
            <w:r>
              <w:rPr>
                <w:rFonts w:ascii="Times New Roman" w:hAnsi="Times New Roman"/>
              </w:rPr>
              <w:t>Валеология</w:t>
            </w:r>
            <w:proofErr w:type="spellEnd"/>
            <w:r>
              <w:rPr>
                <w:rFonts w:ascii="Times New Roman" w:hAnsi="Times New Roman"/>
              </w:rPr>
              <w:t xml:space="preserve"> дает представление о гармоничности и мощности, позволяет говорить о жизнеспособности, благополучии индивида, его физической, психической и социальной сущности.</w:t>
            </w: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19.</w:t>
            </w:r>
            <w:r>
              <w:rPr>
                <w:rFonts w:ascii="Times New Roman" w:hAnsi="Times New Roman"/>
                <w:iCs/>
              </w:rPr>
              <w:t xml:space="preserve"> </w:t>
            </w:r>
            <w:r>
              <w:rPr>
                <w:rFonts w:ascii="Times New Roman" w:hAnsi="Times New Roman"/>
              </w:rPr>
              <w:t xml:space="preserve">Разновидности режима работы мышц: </w:t>
            </w:r>
            <w:r>
              <w:rPr>
                <w:rFonts w:ascii="Times New Roman" w:hAnsi="Times New Roman"/>
                <w:iCs/>
              </w:rPr>
              <w:t xml:space="preserve">… 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Статический и динамический.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</w:p>
        </w:tc>
      </w:tr>
      <w:tr w:rsidR="00873325" w:rsidTr="00873325"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tabs>
                <w:tab w:val="left" w:pos="195"/>
                <w:tab w:val="left" w:pos="225"/>
                <w:tab w:val="left" w:pos="3168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20.</w:t>
            </w:r>
            <w:r>
              <w:rPr>
                <w:rFonts w:ascii="Times New Roman" w:hAnsi="Times New Roman"/>
              </w:rPr>
              <w:t xml:space="preserve"> Основными </w:t>
            </w:r>
            <w:r>
              <w:rPr>
                <w:rFonts w:ascii="Times New Roman" w:hAnsi="Times New Roman"/>
                <w:bCs/>
              </w:rPr>
              <w:t>средствами</w:t>
            </w:r>
            <w:r>
              <w:rPr>
                <w:rFonts w:ascii="Times New Roman" w:hAnsi="Times New Roman"/>
              </w:rPr>
              <w:t xml:space="preserve"> физического воспитания являются - 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466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Физические упражнения, оздоровительные силы природной среды и гигиенические факторы.</w:t>
            </w:r>
          </w:p>
        </w:tc>
      </w:tr>
    </w:tbl>
    <w:p w:rsidR="00873325" w:rsidRDefault="00873325" w:rsidP="00873325">
      <w:pPr>
        <w:jc w:val="center"/>
        <w:rPr>
          <w:rFonts w:ascii="Times New Roman" w:eastAsia="SimSu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КРИТЕРИИ И ШКАЛА ОЦЕНИВАНИЯ УСТНОГО ОПРОСА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395"/>
        <w:gridCol w:w="8340"/>
      </w:tblGrid>
      <w:tr w:rsidR="00873325" w:rsidTr="00873325">
        <w:trPr>
          <w:jc w:val="center"/>
        </w:trPr>
        <w:tc>
          <w:tcPr>
            <w:tcW w:w="13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за ответ</w:t>
            </w:r>
          </w:p>
        </w:tc>
        <w:tc>
          <w:tcPr>
            <w:tcW w:w="834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Критерии</w:t>
            </w:r>
          </w:p>
        </w:tc>
      </w:tr>
      <w:tr w:rsidR="00873325" w:rsidTr="00873325">
        <w:trPr>
          <w:jc w:val="center"/>
        </w:trPr>
        <w:tc>
          <w:tcPr>
            <w:tcW w:w="13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Отлично</w:t>
            </w:r>
          </w:p>
        </w:tc>
        <w:tc>
          <w:tcPr>
            <w:tcW w:w="8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выставляется обучающемуся, если: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теоретическое содержание курса освоено полностью, без пробелов;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исчерпывающее</w:t>
            </w:r>
            <w:proofErr w:type="gramEnd"/>
            <w:r>
              <w:rPr>
                <w:rFonts w:ascii="Times New Roman" w:hAnsi="Times New Roman"/>
              </w:rPr>
              <w:t>, последовательно, четко и логически излагает теоретический материал;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свободно справляется с решение задач, 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использует в ответе дополнительный материал;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proofErr w:type="gramStart"/>
            <w:r>
              <w:rPr>
                <w:rFonts w:ascii="Times New Roman" w:hAnsi="Times New Roman"/>
              </w:rPr>
              <w:t>все задания, предусмотренные учебной программой выполнены</w:t>
            </w:r>
            <w:proofErr w:type="gramEnd"/>
            <w:r>
              <w:rPr>
                <w:rFonts w:ascii="Times New Roman" w:hAnsi="Times New Roman"/>
              </w:rPr>
              <w:t>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анализирует полученные результаты;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проявляет самостоятельность при трактовке и обосновании выводов</w:t>
            </w:r>
          </w:p>
        </w:tc>
      </w:tr>
      <w:tr w:rsidR="00873325" w:rsidTr="00873325">
        <w:trPr>
          <w:jc w:val="center"/>
        </w:trPr>
        <w:tc>
          <w:tcPr>
            <w:tcW w:w="13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Хорошо</w:t>
            </w:r>
          </w:p>
        </w:tc>
        <w:tc>
          <w:tcPr>
            <w:tcW w:w="8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выставляется обучающемуся, если: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теоретическое содержание курса освоено полностью;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необходимые практические компетенции в основном сформированы;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все предусмотренные программой обучения практические задания выполнены, но в </w:t>
            </w:r>
            <w:r>
              <w:rPr>
                <w:rFonts w:ascii="Times New Roman" w:hAnsi="Times New Roman"/>
              </w:rPr>
              <w:lastRenderedPageBreak/>
              <w:t>них имеются ошибки и неточности;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при ответе на </w:t>
            </w:r>
            <w:proofErr w:type="gramStart"/>
            <w:r>
              <w:rPr>
                <w:rFonts w:ascii="Times New Roman" w:hAnsi="Times New Roman"/>
              </w:rPr>
              <w:t>поставленный</w:t>
            </w:r>
            <w:proofErr w:type="gramEnd"/>
            <w:r>
              <w:rPr>
                <w:rFonts w:ascii="Times New Roman" w:hAnsi="Times New Roman"/>
              </w:rPr>
              <w:t xml:space="preserve"> вопросы обучающийся не отвечает аргументировано и полно.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знает твердо лекционный материал, грамотно и по существу отвечает на основные понятия.</w:t>
            </w:r>
          </w:p>
        </w:tc>
      </w:tr>
      <w:tr w:rsidR="00873325" w:rsidTr="00873325">
        <w:trPr>
          <w:jc w:val="center"/>
        </w:trPr>
        <w:tc>
          <w:tcPr>
            <w:tcW w:w="13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lastRenderedPageBreak/>
              <w:t>Удовлетво-рительно</w:t>
            </w:r>
            <w:proofErr w:type="spellEnd"/>
            <w:proofErr w:type="gramEnd"/>
          </w:p>
        </w:tc>
        <w:tc>
          <w:tcPr>
            <w:tcW w:w="8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выставляет обучающемуся, если: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теоретическое содержание курса освоено частично, но проблемы не носят существенного характера;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большинство предусмотренных учебной программой заданий выполнено, но допускаются не точности в определении формулировки;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наблюдается нарушение  логической последовательности.</w:t>
            </w:r>
          </w:p>
        </w:tc>
      </w:tr>
      <w:tr w:rsidR="00873325" w:rsidTr="00873325">
        <w:trPr>
          <w:jc w:val="center"/>
        </w:trPr>
        <w:tc>
          <w:tcPr>
            <w:tcW w:w="13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Неудовлет-ворительно</w:t>
            </w:r>
            <w:proofErr w:type="spellEnd"/>
            <w:proofErr w:type="gramEnd"/>
          </w:p>
        </w:tc>
        <w:tc>
          <w:tcPr>
            <w:tcW w:w="834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выставляет обучающемуся, если: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не знает значительной части программного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допускает существенные ошибки;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так же не сформированы практические компетенции;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отказ от ответа или отсутствие ответа.</w:t>
            </w:r>
          </w:p>
        </w:tc>
      </w:tr>
    </w:tbl>
    <w:p w:rsidR="00873325" w:rsidRDefault="00873325" w:rsidP="00540FBE">
      <w:pPr>
        <w:pStyle w:val="ListParagraph"/>
        <w:widowControl w:val="0"/>
        <w:numPr>
          <w:ilvl w:val="0"/>
          <w:numId w:val="2"/>
        </w:numPr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ТЕСТОВЫЕ ЗАДАНИЯ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40"/>
        <w:gridCol w:w="1695"/>
        <w:gridCol w:w="2115"/>
      </w:tblGrid>
      <w:tr w:rsidR="00873325" w:rsidTr="00873325">
        <w:tc>
          <w:tcPr>
            <w:tcW w:w="5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Содержание тестовых заданий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Индикатор достижения компетенции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Правильный ответ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СПОРТ - ЭТО</w:t>
            </w:r>
          </w:p>
          <w:p w:rsidR="00873325" w:rsidRDefault="00873325">
            <w:pPr>
              <w:rPr>
                <w:rFonts w:ascii="Times New Roman" w:eastAsia="SimSun" w:hAnsi="Times New Roman"/>
              </w:rPr>
            </w:pP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соревнования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собственно-соревновательная деятельность и специальная подготовка к ней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занятие физическими упражнениями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достижение высоких результатов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собственно-соревновательная деятельность и специальная подготовка к ней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ФОНОВЫЕ ВИДЫ ФИЗИЧЕСКОЙ КУЛЬТУРЫ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 </w:t>
            </w:r>
          </w:p>
          <w:p w:rsidR="00873325" w:rsidRDefault="00873325">
            <w:pPr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гигиеническая физическая культура в повседневном быту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b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массаж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lastRenderedPageBreak/>
              <w:t>c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лечебная гимнастика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баня</w:t>
            </w:r>
            <w:r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a</w:t>
            </w:r>
            <w:proofErr w:type="spellEnd"/>
            <w:r>
              <w:rPr>
                <w:rFonts w:ascii="Times New Roman" w:hAnsi="Times New Roman"/>
                <w:color w:val="000000"/>
              </w:rPr>
              <w:t>)</w:t>
            </w:r>
            <w:r>
              <w:rPr>
                <w:rFonts w:ascii="Times New Roman" w:hAnsi="Times New Roman"/>
                <w:color w:val="000000"/>
              </w:rPr>
              <w:tab/>
            </w:r>
            <w:r>
              <w:rPr>
                <w:rFonts w:ascii="Times New Roman" w:hAnsi="Times New Roman"/>
              </w:rPr>
              <w:t>гигиеническая физическая культура в повседневном быту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ЦЕЛЬ ФИЗКУЛЬТУРНОЙ ПАУЗЫ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снятие утомления;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5"/>
              </w:numPr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ускорение процесса врабатывания;</w:t>
            </w:r>
          </w:p>
          <w:p w:rsidR="00873325" w:rsidRDefault="00873325">
            <w:pPr>
              <w:rPr>
                <w:rFonts w:ascii="Times New Roman" w:eastAsia="SimSun" w:hAnsi="Times New Roman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c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)          </w:t>
            </w:r>
            <w:r>
              <w:rPr>
                <w:rFonts w:ascii="Times New Roman" w:hAnsi="Times New Roman"/>
              </w:rPr>
              <w:t>повышение адаптационных возможностей организма;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</w:rPr>
              <w:t>d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)          </w:t>
            </w:r>
            <w:r>
              <w:rPr>
                <w:rFonts w:ascii="Times New Roman" w:hAnsi="Times New Roman"/>
              </w:rPr>
              <w:t>повышение двигательной активности.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6"/>
              </w:numPr>
              <w:tabs>
                <w:tab w:val="left" w:pos="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снятие утомления</w:t>
            </w:r>
          </w:p>
          <w:p w:rsidR="00873325" w:rsidRDefault="00873325">
            <w:pPr>
              <w:widowControl w:val="0"/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ГИПОКСИЯ 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>
            <w:pPr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а)         пониженное содержание гемоглобина в организме;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b</w:t>
            </w:r>
            <w:proofErr w:type="spellEnd"/>
            <w:r>
              <w:rPr>
                <w:rFonts w:ascii="Times New Roman" w:hAnsi="Times New Roman"/>
              </w:rPr>
              <w:t>)         умственное голодание;</w:t>
            </w:r>
          </w:p>
          <w:p w:rsidR="00873325" w:rsidRDefault="00873325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c</w:t>
            </w:r>
            <w:proofErr w:type="spellEnd"/>
            <w:r>
              <w:rPr>
                <w:rFonts w:ascii="Times New Roman" w:hAnsi="Times New Roman"/>
              </w:rPr>
              <w:t>)         пониженная двигательная активность;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d</w:t>
            </w:r>
            <w:proofErr w:type="spellEnd"/>
            <w:r>
              <w:rPr>
                <w:rFonts w:ascii="Times New Roman" w:hAnsi="Times New Roman"/>
              </w:rPr>
              <w:t>)         пониженное содержание кислорода в тканях.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7"/>
              </w:num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пониженное содержание кислорода в тканях.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ПРИ ИНТЕНСИВНОЙ РАБОТЕ В МЫШЦАХ НАКАПЛИВАЕТСЯ 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молочная кислота;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янтарная кислота;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фолиевая</w:t>
            </w:r>
            <w:proofErr w:type="spellEnd"/>
            <w:r>
              <w:rPr>
                <w:rFonts w:ascii="Times New Roman" w:eastAsia="Calibri" w:hAnsi="Times New Roman"/>
              </w:rPr>
              <w:t xml:space="preserve"> кислота;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уксусная кислота.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9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молочная кислота.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ОСНОВНОЙ ФУНКЦИЕЙ ОПОРНО-ДВИГАТЕЛЬНОГО АППАРАТА ЯВЛЯЕТСЯ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SimSun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поддержание тела в тонусе;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опора и перемещение тела и его частей в пространстве;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поддержание внутренних органов человека;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поддержание физиологических процессов в организме.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9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опора и перемещение тела и его частей в пространстве.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0"/>
                <w:numId w:val="4"/>
              </w:numPr>
              <w:tabs>
                <w:tab w:val="left" w:pos="0"/>
                <w:tab w:val="left" w:pos="540"/>
              </w:tabs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ОСНОВНЫМ СРЕДСТВОМ ФИЗИЧЕСКОЙ КУЛЬТУРЫ ЯВЛЯЕТСЯ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54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физические упражнения;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54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урок физической культуры;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54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сон;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1"/>
              </w:numPr>
              <w:tabs>
                <w:tab w:val="left" w:pos="0"/>
                <w:tab w:val="left" w:pos="54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массаж.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2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физические упражнения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СПОСОБНОСТЬ ЧЕЛОВЕКА ВЫПОЛНЯТЬ КОНКРЕТНУЮ ДЕЯТЕЛЬНОСТЬ ЗА ОПРЕДЕЛЕННОЕ ВРЕМЯ БЕЗ СНИЖЕНИЯ ЭФФЕКТИВНОСТИ НАЗЫВАЕТСЯ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утомлением;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инертностью;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результативностью;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работоспособность.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d</w:t>
            </w:r>
            <w:proofErr w:type="spellEnd"/>
            <w:r>
              <w:rPr>
                <w:rFonts w:ascii="Times New Roman" w:hAnsi="Times New Roman"/>
              </w:rPr>
              <w:t>) работоспособность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ОСНОВНЫМИ ФОРМАМИ ЗАНЯТИЙ ФИЗИЧЕСКОЙ КУЛЬТУРОЙ В СВОБОДНОЕ ВРЕМЯ ЯВЛЯЮТСЯ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утренняя гигиеническая гимнастика;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чтение специализированной литературы;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водные и солнечные процедуры;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скалолазание.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утренняя гигиеническая гимнастика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ПРОИЗВОДСТВЕННАЯ ГИМНАСТИКА 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санитарно-гигиеническое состояние места занятий;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бег по пересеченной местности;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комплексы специальных упражнений, применяемых в режиме рабочего дня;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рабочая поза, положение туловища, рабочее движение.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c</w:t>
            </w:r>
            <w:proofErr w:type="spellEnd"/>
            <w:r>
              <w:rPr>
                <w:rFonts w:ascii="Times New Roman" w:hAnsi="Times New Roman"/>
                <w:bCs/>
              </w:rPr>
              <w:t>) комплексы специальных упражнений, применяемых в режиме рабочего дня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>«ЗОНОЙ» ОПТИМАЛЬНОГО ВОЗДЕЙСТВИЯ МЕЖДУ УМСТВЕННОЙ И ФИЗИЧЕСКОЙ РАБОТОСПОСОБНОСТЬЮ СТУДЕНТОВ ЯВЛЯЮТСЯ ЗАНЯТИЯ С РЕЖИМОМ ЧСС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90 - 100 ударов </w:t>
            </w:r>
            <w:proofErr w:type="gramStart"/>
            <w:r>
              <w:rPr>
                <w:rFonts w:ascii="Times New Roman" w:eastAsia="Calibri" w:hAnsi="Times New Roman"/>
              </w:rPr>
              <w:t>в</w:t>
            </w:r>
            <w:proofErr w:type="gramEnd"/>
            <w:r>
              <w:rPr>
                <w:rFonts w:ascii="Times New Roman" w:eastAsia="Calibri" w:hAnsi="Times New Roman"/>
              </w:rPr>
              <w:t xml:space="preserve"> мин.;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 xml:space="preserve">130 - 160 ударов </w:t>
            </w:r>
            <w:proofErr w:type="gramStart"/>
            <w:r>
              <w:rPr>
                <w:rFonts w:ascii="Times New Roman" w:eastAsia="Calibri" w:hAnsi="Times New Roman"/>
                <w:bCs/>
              </w:rPr>
              <w:t>в</w:t>
            </w:r>
            <w:proofErr w:type="gramEnd"/>
            <w:r>
              <w:rPr>
                <w:rFonts w:ascii="Times New Roman" w:eastAsia="Calibri" w:hAnsi="Times New Roman"/>
                <w:bCs/>
              </w:rPr>
              <w:t xml:space="preserve"> мин.;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160 -180 ударов </w:t>
            </w:r>
            <w:proofErr w:type="gramStart"/>
            <w:r>
              <w:rPr>
                <w:rFonts w:ascii="Times New Roman" w:eastAsia="Calibri" w:hAnsi="Times New Roman"/>
              </w:rPr>
              <w:t>в</w:t>
            </w:r>
            <w:proofErr w:type="gramEnd"/>
            <w:r>
              <w:rPr>
                <w:rFonts w:ascii="Times New Roman" w:eastAsia="Calibri" w:hAnsi="Times New Roman"/>
              </w:rPr>
              <w:t xml:space="preserve"> мин.;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180 – 210 ударов </w:t>
            </w:r>
            <w:proofErr w:type="gramStart"/>
            <w:r>
              <w:rPr>
                <w:rFonts w:ascii="Times New Roman" w:eastAsia="Calibri" w:hAnsi="Times New Roman"/>
              </w:rPr>
              <w:t>в</w:t>
            </w:r>
            <w:proofErr w:type="gramEnd"/>
            <w:r>
              <w:rPr>
                <w:rFonts w:ascii="Times New Roman" w:eastAsia="Calibri" w:hAnsi="Times New Roman"/>
              </w:rPr>
              <w:t xml:space="preserve"> мин.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5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 xml:space="preserve">130 - 160 ударов </w:t>
            </w:r>
            <w:proofErr w:type="gramStart"/>
            <w:r>
              <w:rPr>
                <w:rFonts w:ascii="Times New Roman" w:eastAsia="Calibri" w:hAnsi="Times New Roman"/>
                <w:bCs/>
              </w:rPr>
              <w:t>в</w:t>
            </w:r>
            <w:proofErr w:type="gramEnd"/>
            <w:r>
              <w:rPr>
                <w:rFonts w:ascii="Times New Roman" w:eastAsia="Calibri" w:hAnsi="Times New Roman"/>
                <w:bCs/>
              </w:rPr>
              <w:t xml:space="preserve"> мин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t xml:space="preserve">В ПРОЦЕССЕ УМСТВЕННОГО ТРУДА ОСНОВНАЯ НАГРУЗКА ПРИХОДИТСЯ </w:t>
            </w:r>
            <w:proofErr w:type="gramStart"/>
            <w:r>
              <w:rPr>
                <w:rFonts w:ascii="Times New Roman" w:eastAsia="Calibri" w:hAnsi="Times New Roman"/>
                <w:b/>
                <w:bCs/>
              </w:rPr>
              <w:t>НА</w:t>
            </w:r>
            <w:proofErr w:type="gramEnd"/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вегетативную нервную систему;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на дыхательную систему;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на ЦНС, ее высший отдел - головной мозг;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 подкорку головного мозга.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 xml:space="preserve">ЦНС, ее высший отдел - </w:t>
            </w:r>
            <w:r>
              <w:rPr>
                <w:rFonts w:ascii="Times New Roman" w:eastAsia="Calibri" w:hAnsi="Times New Roman"/>
                <w:bCs/>
              </w:rPr>
              <w:lastRenderedPageBreak/>
              <w:t>головной мозг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>ОСНОВОЙ ОРГАНИЗАЦИИ ОТДЫХА ПРИ УМСТВЕННОЙ ДЕЯТЕЛЬНОСТИ ЯВЛЯЕТСЯ ПРИНЦИП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активного отдыха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пассивного отдыха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/>
              </w:rPr>
            </w:pPr>
            <w:proofErr w:type="spellStart"/>
            <w:r>
              <w:rPr>
                <w:rFonts w:ascii="Times New Roman" w:eastAsia="Calibri" w:hAnsi="Times New Roman"/>
              </w:rPr>
              <w:t>психоэмоциональной</w:t>
            </w:r>
            <w:proofErr w:type="spellEnd"/>
            <w:r>
              <w:rPr>
                <w:rFonts w:ascii="Times New Roman" w:eastAsia="Calibri" w:hAnsi="Times New Roman"/>
              </w:rPr>
              <w:t xml:space="preserve"> разгрузки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19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аутотренинг.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активного отдыха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ЭФФЕКТ ЗАНЯТИЙ ФИЗИЧЕСКИМИ УПРАЖНЕНИЯМИ МОЖНО ПОВЫСИТЬ, ЕСЛИ БУДЕТ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произвольный режим жизнедеятельности, где отсутствует элемент физической активности;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нормализованная двигательная активность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четкая организация сна, питания, пребывания на свежем воздухе, учебного труда и двигательная активность;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1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все перечисленное.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Cs/>
              </w:rPr>
              <w:t>c</w:t>
            </w:r>
            <w:proofErr w:type="spellEnd"/>
            <w:r>
              <w:rPr>
                <w:rFonts w:ascii="Times New Roman" w:hAnsi="Times New Roman"/>
                <w:bCs/>
              </w:rPr>
              <w:t>) четкая организация сна, питания, пребывания на свежем воздухе, учебного труда и двигательная активность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ПРИ ПЛАНИРОВАНИИ И ПРОВЕДЕНИИ САМОСТОЯТЕЛЬНЫХ ЗАНЯТИЙ НАДО УЧИТЫВАТЬ, ЧТО В ПЕРИОД ПОДГОТОВКИ И СДАЧИ ЗАЧЕТОВ И ЭКЗАМЕНОВ ИНТЕНСИВНОСТЬ И ОБЪЕМ ФИЗИЧЕСКИХ НАГРУЗОК СЛЕДУЕТ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2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повышать;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2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снижать;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2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оставить на старом уровне;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2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прекратить.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0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снижать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  <w:bCs/>
              </w:rPr>
              <w:t>К СРЕДСТВАМ ВОССТАНОВЛЕНИЯ ОРГАНИЗМА ПОСЛЕ ФИЗИЧЕСКОГО И УМСТВЕННОГО УТОМЛЕНИЯ ОТНОСЯТСЯ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паровая и суховоздушная бани;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солнечные ванны;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смена нательного белья;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3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дискотека.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паровая и суховоздушная бани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  <w:bCs/>
              </w:rPr>
            </w:pPr>
            <w:r>
              <w:rPr>
                <w:rFonts w:ascii="Times New Roman" w:eastAsia="Calibri" w:hAnsi="Times New Roman"/>
                <w:b/>
                <w:bCs/>
              </w:rPr>
              <w:lastRenderedPageBreak/>
              <w:t xml:space="preserve">СТЕПЕНЬ ФИЗИЧЕСКОЙ ПОДГОТОВЛЕННОСТИ СТУДЕНТА МОЖНО КОНТРОЛИРОВАТЬ С ПОМОЩЬЮ ОПРЕДЕЛЕНИЯ ВЕЛИЧИНЫ МАКСИМАЛЬНОГО ПОТРЕБЛЕНИЯ КИСЛОРОДА </w:t>
            </w:r>
            <w:proofErr w:type="gramStart"/>
            <w:r>
              <w:rPr>
                <w:rFonts w:ascii="Times New Roman" w:eastAsia="Calibri" w:hAnsi="Times New Roman"/>
                <w:b/>
                <w:bCs/>
              </w:rPr>
              <w:t>ПО</w:t>
            </w:r>
            <w:proofErr w:type="gramEnd"/>
            <w:r>
              <w:rPr>
                <w:rFonts w:ascii="Times New Roman" w:eastAsia="Calibri" w:hAnsi="Times New Roman"/>
                <w:b/>
                <w:bCs/>
              </w:rPr>
              <w:t xml:space="preserve"> 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пробе Штанге;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методу К.Купера;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пробе </w:t>
            </w:r>
            <w:proofErr w:type="spellStart"/>
            <w:r>
              <w:rPr>
                <w:rFonts w:ascii="Times New Roman" w:eastAsia="Calibri" w:hAnsi="Times New Roman"/>
              </w:rPr>
              <w:t>Генчи</w:t>
            </w:r>
            <w:proofErr w:type="spellEnd"/>
            <w:r>
              <w:rPr>
                <w:rFonts w:ascii="Times New Roman" w:eastAsia="Calibri" w:hAnsi="Times New Roman"/>
              </w:rPr>
              <w:t>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методу </w:t>
            </w:r>
            <w:proofErr w:type="spellStart"/>
            <w:r>
              <w:rPr>
                <w:rFonts w:ascii="Times New Roman" w:eastAsia="Calibri" w:hAnsi="Times New Roman"/>
              </w:rPr>
              <w:t>Яроцкого</w:t>
            </w:r>
            <w:proofErr w:type="spellEnd"/>
            <w:r>
              <w:rPr>
                <w:rFonts w:ascii="Times New Roman" w:eastAsia="Calibri" w:hAnsi="Times New Roman"/>
              </w:rPr>
              <w:t>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методу К. Купера;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 СПОСОБАМИ РЕГУЛЯЦИИ ПСИХИЧЕСКОГО СОСТОЯНИЯ ЯВЛЯЮТСЯ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аутогенная тренировка;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нервно-мышечная релаксация;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идеомоторная тренировка;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6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эмоциональные переживания.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аутогенная тренировка;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нервно-мышечная релаксация;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7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идеомоторная тренировка.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ЦИКЛИЧЕСКИЕ УПРАЖНЕНИЯ ОБЛАДАЮТ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Cs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bCs/>
              </w:rPr>
              <w:t>аэробным эффектом;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анаэробным эффектом;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скоростным эффектом;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8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силовым эффектом.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29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аэробным эффектом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АДАПТАЦИЕЙ НАЗЫВАЕТСЯ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процесс приспособления организма к природным, производственным и социальным условиям;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биологический процесс становления и изменения морфологических и функциональных свойств организма;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комплексная характеристика двигательных качеств;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0"/>
              </w:numPr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процесс и результат физической активности.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1"/>
              </w:numPr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>процесс приспособления организма к природным, производственным и социальным условиям</w:t>
            </w:r>
          </w:p>
        </w:tc>
      </w:tr>
    </w:tbl>
    <w:p w:rsidR="00873325" w:rsidRDefault="00873325" w:rsidP="00540FBE">
      <w:pPr>
        <w:pStyle w:val="ListParagraph"/>
        <w:widowControl w:val="0"/>
        <w:numPr>
          <w:ilvl w:val="2"/>
          <w:numId w:val="32"/>
        </w:numPr>
        <w:jc w:val="center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>ВИЗУАЛИЗИРОВАННЫЕ ТЕСТОВЫЕ ЗАДАНИЯ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40"/>
        <w:gridCol w:w="1695"/>
        <w:gridCol w:w="2115"/>
      </w:tblGrid>
      <w:tr w:rsidR="00873325" w:rsidTr="00873325">
        <w:tc>
          <w:tcPr>
            <w:tcW w:w="5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Содержание тестовых заданий</w:t>
            </w:r>
          </w:p>
        </w:tc>
        <w:tc>
          <w:tcPr>
            <w:tcW w:w="16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Индикатор достижения компетенции</w:t>
            </w:r>
          </w:p>
        </w:tc>
        <w:tc>
          <w:tcPr>
            <w:tcW w:w="21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Правильный ответ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3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НА ДАННОЙ СХЕМЕ ИЗОБРАЖЕНА ОСАНКА ЧЕЛОВЕКА. КАКИЕ ПРИЗНАКИ СООТВЕТСТВУЮТ НОРМАЛЬНОЙ ОСАНКИ?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 </w:t>
            </w:r>
          </w:p>
          <w:p w:rsidR="00873325" w:rsidRDefault="00873325" w:rsidP="00540FBE">
            <w:pPr>
              <w:widowControl w:val="0"/>
              <w:numPr>
                <w:ilvl w:val="0"/>
                <w:numId w:val="34"/>
              </w:num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 xml:space="preserve">Расположение остистых отростков позвонков по линии отвеса, опущенного от бугра затылочной кости и проходящего вдоль </w:t>
            </w:r>
            <w:proofErr w:type="spellStart"/>
            <w:r>
              <w:rPr>
                <w:rFonts w:ascii="Times New Roman" w:hAnsi="Times New Roman"/>
              </w:rPr>
              <w:t>межьягодичной</w:t>
            </w:r>
            <w:proofErr w:type="spellEnd"/>
            <w:r>
              <w:rPr>
                <w:rFonts w:ascii="Times New Roman" w:hAnsi="Times New Roman"/>
              </w:rPr>
              <w:t xml:space="preserve"> складки +</w:t>
            </w:r>
          </w:p>
          <w:p w:rsidR="00873325" w:rsidRDefault="00873325" w:rsidP="00540FBE">
            <w:pPr>
              <w:widowControl w:val="0"/>
              <w:numPr>
                <w:ilvl w:val="0"/>
                <w:numId w:val="34"/>
              </w:numPr>
              <w:spacing w:before="100" w:beforeAutospacing="1" w:after="100" w:afterAutospacing="1" w:line="273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Расположение </w:t>
            </w:r>
            <w:proofErr w:type="spellStart"/>
            <w:r>
              <w:rPr>
                <w:rFonts w:ascii="Times New Roman" w:hAnsi="Times New Roman"/>
              </w:rPr>
              <w:t>надплечий</w:t>
            </w:r>
            <w:proofErr w:type="spellEnd"/>
            <w:r>
              <w:rPr>
                <w:rFonts w:ascii="Times New Roman" w:hAnsi="Times New Roman"/>
              </w:rPr>
              <w:t xml:space="preserve"> на разных уровнях.</w:t>
            </w:r>
          </w:p>
          <w:p w:rsidR="00873325" w:rsidRDefault="00873325" w:rsidP="00540FBE">
            <w:pPr>
              <w:widowControl w:val="0"/>
              <w:numPr>
                <w:ilvl w:val="0"/>
                <w:numId w:val="34"/>
              </w:numPr>
              <w:spacing w:before="100" w:beforeAutospacing="1" w:after="100" w:afterAutospacing="1" w:line="273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Расположение обеих лопаток на разных уровнях.</w:t>
            </w:r>
          </w:p>
          <w:p w:rsidR="00873325" w:rsidRDefault="00873325" w:rsidP="00540FBE">
            <w:pPr>
              <w:widowControl w:val="0"/>
              <w:numPr>
                <w:ilvl w:val="0"/>
                <w:numId w:val="34"/>
              </w:numPr>
              <w:spacing w:before="100" w:beforeAutospacing="1" w:after="100" w:afterAutospacing="1" w:line="273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 одинаковыми «треугольниками» (справа и слева), образуемыми туловищем и свободно опущенными руками.</w:t>
            </w:r>
          </w:p>
          <w:p w:rsidR="00873325" w:rsidRDefault="00873325" w:rsidP="00540FBE">
            <w:pPr>
              <w:widowControl w:val="0"/>
              <w:numPr>
                <w:ilvl w:val="0"/>
                <w:numId w:val="34"/>
              </w:numPr>
              <w:spacing w:before="100" w:beforeAutospacing="1" w:after="100" w:afterAutospacing="1" w:line="273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438275" cy="1943100"/>
                  <wp:effectExtent l="19050" t="0" r="9525" b="0"/>
                  <wp:wrapSquare wrapText="bothSides"/>
                  <wp:docPr id="10" name="Рисунок 2" descr="C:\Users\USER_8~1\AppData\Local\Temp\ksohtml16540\wps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8~1\AppData\Local\Temp\ksohtml16540\wps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t xml:space="preserve">Правильными изгибами позвоночника в </w:t>
            </w:r>
            <w:proofErr w:type="spellStart"/>
            <w:r>
              <w:rPr>
                <w:rFonts w:ascii="Times New Roman" w:hAnsi="Times New Roman"/>
              </w:rPr>
              <w:t>сагитальной</w:t>
            </w:r>
            <w:proofErr w:type="spellEnd"/>
            <w:r>
              <w:rPr>
                <w:rFonts w:ascii="Times New Roman" w:hAnsi="Times New Roman"/>
              </w:rPr>
              <w:t xml:space="preserve"> плоскости (глубиной до 5 см в поясничном отделе и до 2 см в шейном) +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ListParagraph"/>
              <w:overflowPunct w:val="0"/>
              <w:autoSpaceDE w:val="0"/>
              <w:autoSpaceDN w:val="0"/>
              <w:adjustRightInd w:val="0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1.Расположение остистых отростков позвонков по линии отвеса, опущенного от бугра затылочной кости и проходящего вдоль </w:t>
            </w:r>
            <w:proofErr w:type="spellStart"/>
            <w:r>
              <w:rPr>
                <w:rFonts w:ascii="Times New Roman" w:eastAsia="Calibri" w:hAnsi="Times New Roman"/>
              </w:rPr>
              <w:t>межьгодичной</w:t>
            </w:r>
            <w:proofErr w:type="spellEnd"/>
            <w:r>
              <w:rPr>
                <w:rFonts w:ascii="Times New Roman" w:eastAsia="Calibri" w:hAnsi="Times New Roman"/>
              </w:rPr>
              <w:t xml:space="preserve"> складки.</w:t>
            </w:r>
          </w:p>
          <w:p w:rsidR="00873325" w:rsidRDefault="00873325">
            <w:pPr>
              <w:pStyle w:val="ListParagraph"/>
              <w:overflowPunct w:val="0"/>
              <w:autoSpaceDE w:val="0"/>
              <w:autoSpaceDN w:val="0"/>
              <w:adjustRightInd w:val="0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5.Правильными изгибами позвоночника в </w:t>
            </w:r>
            <w:proofErr w:type="spellStart"/>
            <w:r>
              <w:rPr>
                <w:rFonts w:ascii="Times New Roman" w:eastAsia="Calibri" w:hAnsi="Times New Roman"/>
              </w:rPr>
              <w:t>сагитальной</w:t>
            </w:r>
            <w:proofErr w:type="spellEnd"/>
            <w:r>
              <w:rPr>
                <w:rFonts w:ascii="Times New Roman" w:eastAsia="Calibri" w:hAnsi="Times New Roman"/>
              </w:rPr>
              <w:t xml:space="preserve"> плоскости (глубиной до 5 см в поясничном отделе и до 2 см в шейном)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3"/>
              </w:numPr>
              <w:tabs>
                <w:tab w:val="left" w:pos="-75"/>
                <w:tab w:val="left" w:pos="1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838325" cy="1952625"/>
                  <wp:effectExtent l="19050" t="0" r="9525" b="0"/>
                  <wp:wrapSquare wrapText="bothSides"/>
                  <wp:docPr id="3" name="Рисунок 3" descr="C:\Users\USER_8~1\AppData\Local\Temp\ksohtml16540\wps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_8~1\AppData\Local\Temp\ksohtml16540\wps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/>
                <w:b/>
              </w:rPr>
              <w:t xml:space="preserve"> ДАННАЯ СХЕМА ПОКАЗЫВАЕТ ИЗМЕРЕНИЕ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-75"/>
                <w:tab w:val="left" w:pos="1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Роста человека в положении стоя и сидя  +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-75"/>
                <w:tab w:val="left" w:pos="1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Веса человека.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-75"/>
                <w:tab w:val="left" w:pos="1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Динамометрии человека.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5"/>
              </w:numPr>
              <w:tabs>
                <w:tab w:val="left" w:pos="-75"/>
                <w:tab w:val="left" w:pos="1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Объема грудной клетки человека.</w:t>
            </w: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ListParagraph"/>
              <w:tabs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1.Роста человека в положении стоя и сидя. 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3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 xml:space="preserve">НА РИСУНКЕ ИЗОБРАЖЕНЫ УПРАЖНЕНИЯ ДЛЯ РАЗВИТИЯ 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Выносливости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Скоростных способностей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Гибкости +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Силовых способностей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6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Координации</w:t>
            </w: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305050" cy="1866900"/>
                  <wp:effectExtent l="19050" t="0" r="0" b="0"/>
                  <wp:wrapSquare wrapText="bothSides"/>
                  <wp:docPr id="4" name="Рисунок 4" descr="C:\Users\USER_8~1\AppData\Local\Temp\ksohtml16540\wps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_8~1\AppData\Local\Temp\ksohtml16540\wps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1866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3.Гибкости.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3"/>
              </w:numPr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 xml:space="preserve">НА РИСУНКЕ ИЗОБРАЖЕНЫ УПРАЖНЕНИЯ ДЛЯ РАЗВИТИЯ 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Координации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Выносливости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Скоростных способностей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Гибкости 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7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14625" cy="1885950"/>
                  <wp:effectExtent l="19050" t="0" r="9525" b="0"/>
                  <wp:wrapSquare wrapText="bothSides"/>
                  <wp:docPr id="5" name="Рисунок 5" descr="C:\Users\USER_8~1\AppData\Local\Temp\ksohtml16540\wps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_8~1\AppData\Local\Temp\ksohtml16540\wps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/>
              </w:rPr>
              <w:t>Силовых способностей +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ListParagraph"/>
              <w:tabs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5.Силовых способностей +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3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ДАННЫЙ РИСУНОК ПОКАЗЫВАЕТ ИЗМЕРЕНИЕ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ДЖЕЛ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Динамометрия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Рост сидя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Гибкости +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ЧСС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SimSu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876300" cy="1533525"/>
                  <wp:effectExtent l="19050" t="0" r="0" b="0"/>
                  <wp:docPr id="1" name="Рисунок 1" descr="C:\Users\USER_8~1\AppData\Local\Temp\ksohtml16540\wps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_8~1\AppData\Local\Temp\ksohtml16540\wps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УК-7.2.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4.Гибкости</w:t>
            </w: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 xml:space="preserve">НА РИСУНКЕ </w:t>
            </w:r>
            <w:proofErr w:type="gramStart"/>
            <w:r>
              <w:rPr>
                <w:rFonts w:ascii="Times New Roman" w:eastAsia="Calibri" w:hAnsi="Times New Roman"/>
                <w:b/>
              </w:rPr>
              <w:t>ИЗОБРАЖЕНЫ</w:t>
            </w:r>
            <w:proofErr w:type="gramEnd"/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Современные направления аэробики +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Современные направления </w:t>
            </w:r>
            <w:proofErr w:type="spellStart"/>
            <w:r>
              <w:rPr>
                <w:rFonts w:ascii="Times New Roman" w:eastAsia="Calibri" w:hAnsi="Times New Roman"/>
              </w:rPr>
              <w:t>аквааэробики</w:t>
            </w:r>
            <w:proofErr w:type="spellEnd"/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Современные направления спортивной гимнастики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9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Современные направления художественной гимнастики.</w:t>
            </w: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3429000" cy="1114425"/>
                  <wp:effectExtent l="19050" t="0" r="0" b="0"/>
                  <wp:docPr id="2" name="Рисунок 2" descr="C:\Users\USER_8~1\AppData\Local\Temp\ksohtml16540\wps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8~1\AppData\Local\Temp\ksohtml16540\wps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0"/>
              </w:numPr>
              <w:tabs>
                <w:tab w:val="left" w:pos="15"/>
                <w:tab w:val="left" w:pos="225"/>
                <w:tab w:val="left" w:pos="31680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Современные направления аэробики +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Style5"/>
              <w:widowControl/>
              <w:numPr>
                <w:ilvl w:val="0"/>
                <w:numId w:val="38"/>
              </w:numPr>
              <w:rPr>
                <w:rStyle w:val="17"/>
                <w:rFonts w:ascii="Times New Roman" w:hAnsi="Times New Roman"/>
                <w:b/>
              </w:rPr>
            </w:pPr>
            <w:r>
              <w:rPr>
                <w:rStyle w:val="17"/>
                <w:rFonts w:ascii="Times New Roman" w:hAnsi="Times New Roman"/>
                <w:b/>
              </w:rPr>
              <w:t xml:space="preserve">НА ДАННОЙ СХЕМЕ </w:t>
            </w:r>
            <w:proofErr w:type="gramStart"/>
            <w:r>
              <w:rPr>
                <w:rStyle w:val="17"/>
                <w:rFonts w:ascii="Times New Roman" w:hAnsi="Times New Roman"/>
                <w:b/>
              </w:rPr>
              <w:t>ИЗОБРАЖЕНА</w:t>
            </w:r>
            <w:proofErr w:type="gramEnd"/>
          </w:p>
          <w:p w:rsidR="00873325" w:rsidRDefault="00873325">
            <w:pPr>
              <w:pStyle w:val="Style5"/>
              <w:widowControl/>
              <w:rPr>
                <w:rStyle w:val="17"/>
                <w:rFonts w:ascii="Times New Roman" w:hAnsi="Times New Roman"/>
                <w:b/>
              </w:rPr>
            </w:pPr>
          </w:p>
          <w:p w:rsidR="00873325" w:rsidRDefault="00873325" w:rsidP="00540FBE">
            <w:pPr>
              <w:pStyle w:val="Style5"/>
              <w:widowControl/>
              <w:numPr>
                <w:ilvl w:val="0"/>
                <w:numId w:val="41"/>
              </w:numPr>
              <w:tabs>
                <w:tab w:val="left" w:pos="225"/>
                <w:tab w:val="left" w:pos="31680"/>
              </w:tabs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Структура занятия и характерный график интенсивности стандартного оздоровительного занятия физическими упражнениями (по ЧСС) +</w:t>
            </w:r>
          </w:p>
          <w:p w:rsidR="00873325" w:rsidRDefault="00873325" w:rsidP="00540FBE">
            <w:pPr>
              <w:pStyle w:val="Style5"/>
              <w:widowControl/>
              <w:numPr>
                <w:ilvl w:val="0"/>
                <w:numId w:val="41"/>
              </w:numPr>
              <w:tabs>
                <w:tab w:val="left" w:pos="225"/>
                <w:tab w:val="left" w:pos="31680"/>
              </w:tabs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Схема соревнований.</w:t>
            </w:r>
          </w:p>
          <w:p w:rsidR="00873325" w:rsidRDefault="00873325" w:rsidP="00540FBE">
            <w:pPr>
              <w:pStyle w:val="Style5"/>
              <w:widowControl/>
              <w:numPr>
                <w:ilvl w:val="0"/>
                <w:numId w:val="41"/>
              </w:numPr>
              <w:tabs>
                <w:tab w:val="left" w:pos="225"/>
                <w:tab w:val="left" w:pos="31680"/>
              </w:tabs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Подготовительная, основная и заключительная части самостоятельного занятия.</w:t>
            </w:r>
          </w:p>
          <w:p w:rsidR="00873325" w:rsidRDefault="00873325" w:rsidP="00540FBE">
            <w:pPr>
              <w:pStyle w:val="Style5"/>
              <w:widowControl/>
              <w:numPr>
                <w:ilvl w:val="0"/>
                <w:numId w:val="41"/>
              </w:numPr>
              <w:tabs>
                <w:tab w:val="left" w:pos="225"/>
                <w:tab w:val="left" w:pos="31680"/>
              </w:tabs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Изменение показателя роста в течени</w:t>
            </w:r>
            <w:proofErr w:type="gramStart"/>
            <w:r>
              <w:rPr>
                <w:rStyle w:val="17"/>
                <w:rFonts w:ascii="Times New Roman" w:hAnsi="Times New Roman"/>
              </w:rPr>
              <w:t>и</w:t>
            </w:r>
            <w:proofErr w:type="gramEnd"/>
            <w:r>
              <w:rPr>
                <w:rStyle w:val="17"/>
                <w:rFonts w:ascii="Times New Roman" w:hAnsi="Times New Roman"/>
              </w:rPr>
              <w:t xml:space="preserve"> жизни.</w:t>
            </w:r>
          </w:p>
          <w:p w:rsidR="00873325" w:rsidRDefault="00873325">
            <w:pPr>
              <w:pStyle w:val="Style5"/>
              <w:widowControl/>
              <w:rPr>
                <w:rStyle w:val="17"/>
                <w:rFonts w:ascii="Times New Roman" w:hAnsi="Times New Roman"/>
              </w:rPr>
            </w:pPr>
          </w:p>
          <w:p w:rsidR="00873325" w:rsidRDefault="00873325">
            <w:pPr>
              <w:pStyle w:val="Style5"/>
              <w:widowControl/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ЧСС</w:t>
            </w: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eastAsia="Calibri"/>
                <w:b/>
              </w:rPr>
            </w:pP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SimSu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2733675" cy="1476375"/>
                  <wp:effectExtent l="19050" t="0" r="9525" b="0"/>
                  <wp:wrapSquare wrapText="bothSides"/>
                  <wp:docPr id="6" name="Рисунок 6" descr="C:\Users\USER_8~1\AppData\Local\Temp\ksohtml16540\wps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_8~1\AppData\Local\Temp\ksohtml16540\wps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</w:rPr>
              <w:t xml:space="preserve">          Продолжительность, время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Style5"/>
              <w:widowControl/>
              <w:rPr>
                <w:rStyle w:val="17"/>
                <w:rFonts w:ascii="Times New Roman" w:hAnsi="Times New Roman"/>
              </w:rPr>
            </w:pPr>
            <w:r>
              <w:rPr>
                <w:rStyle w:val="17"/>
                <w:rFonts w:ascii="Times New Roman" w:hAnsi="Times New Roman"/>
              </w:rPr>
              <w:t>1.Структура занятия и характерный график интенсивности стандартного оздоровительного занятия физическими упражнениями (по ЧСС) +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Calibri" w:eastAsia="SimSun" w:hAnsi="Calibri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lastRenderedPageBreak/>
              <w:t>НА РИСУНКЕ ИЗОБРАЖЕН КОМПЛЕКС УПРАЖНЕНИЙ</w:t>
            </w:r>
          </w:p>
          <w:p w:rsidR="00873325" w:rsidRDefault="00873325">
            <w:pPr>
              <w:pStyle w:val="ListParagraph"/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Для развития силовых способностей.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Для развития скоростно-силовых способностей.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Для развития выносливости.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2"/>
              </w:numPr>
              <w:tabs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Коррекции осанки +.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eastAsia="SimSun" w:hAnsi="Times New Roman"/>
                <w:b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1933575" cy="1695450"/>
                  <wp:effectExtent l="19050" t="0" r="9525" b="0"/>
                  <wp:wrapSquare wrapText="bothSides"/>
                  <wp:docPr id="7" name="Рисунок 7" descr="C:\Users\USER_8~1\AppData\Local\Temp\ksohtml16540\wps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_8~1\AppData\Local\Temp\ksohtml16540\wps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1695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jc w:val="both"/>
              <w:rPr>
                <w:rFonts w:ascii="Times New Roman" w:hAnsi="Times New Roman"/>
                <w:b/>
              </w:rPr>
            </w:pP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31680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4.Коррекции осанки +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38"/>
              </w:numPr>
              <w:tabs>
                <w:tab w:val="left" w:pos="-75"/>
                <w:tab w:val="left" w:pos="15"/>
                <w:tab w:val="left" w:pos="450"/>
                <w:tab w:val="left" w:pos="10000"/>
                <w:tab w:val="left" w:pos="31680"/>
              </w:tabs>
              <w:jc w:val="both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  <w:b/>
              </w:rPr>
              <w:t>НА РИСУНКЕ ИЗОБРАЖЕНА ТЕХНИКА</w:t>
            </w:r>
          </w:p>
          <w:p w:rsidR="00873325" w:rsidRDefault="00873325">
            <w:pPr>
              <w:pStyle w:val="ListParagraph"/>
              <w:tabs>
                <w:tab w:val="left" w:pos="-75"/>
                <w:tab w:val="left" w:pos="15"/>
                <w:tab w:val="left" w:pos="450"/>
                <w:tab w:val="left" w:pos="10000"/>
                <w:tab w:val="left" w:pos="31680"/>
              </w:tabs>
              <w:rPr>
                <w:rFonts w:ascii="Times New Roman" w:eastAsia="Calibri" w:hAnsi="Times New Roman"/>
                <w:b/>
              </w:rPr>
            </w:pP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Ходьбы.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Спортивной ходьбы.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Бега +.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Прыжка в длину с места.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3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Скандинавской ходьбы.</w:t>
            </w:r>
          </w:p>
          <w:p w:rsidR="00873325" w:rsidRDefault="00873325">
            <w:pPr>
              <w:tabs>
                <w:tab w:val="left" w:pos="-75"/>
                <w:tab w:val="left" w:pos="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124200" cy="1104900"/>
                  <wp:effectExtent l="19050" t="0" r="0" b="0"/>
                  <wp:wrapSquare wrapText="bothSides"/>
                  <wp:docPr id="8" name="Рисунок 8" descr="C:\Users\USER_8~1\AppData\Local\Temp\ksohtml16540\wps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_8~1\AppData\Local\Temp\ksohtml16540\wps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3.Бега +.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59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2"/>
              <w:widowControl w:val="0"/>
              <w:numPr>
                <w:ilvl w:val="0"/>
                <w:numId w:val="38"/>
              </w:numPr>
              <w:jc w:val="both"/>
              <w:rPr>
                <w:rFonts w:ascii="Times New Roman" w:hAnsi="Times New Roman"/>
                <w:b/>
                <w:bCs/>
                <w:iCs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НА ДАННОМ РИСУНКЕ  </w:t>
            </w:r>
            <w:proofErr w:type="gramStart"/>
            <w:r>
              <w:rPr>
                <w:rFonts w:ascii="Times New Roman" w:hAnsi="Times New Roman"/>
                <w:b/>
              </w:rPr>
              <w:t>ИЗОБРАЖЕНА</w:t>
            </w:r>
            <w:proofErr w:type="gramEnd"/>
          </w:p>
          <w:p w:rsidR="00873325" w:rsidRDefault="00873325" w:rsidP="00540FBE">
            <w:pPr>
              <w:pStyle w:val="2"/>
              <w:widowControl w:val="0"/>
              <w:numPr>
                <w:ilvl w:val="0"/>
                <w:numId w:val="44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Номограмма для определения должной жизненной емкости легких в зависимости от роста и возраста +.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Таблица определения ЖЕЛ.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Таблица определения роста у мужчин и женщин.</w:t>
            </w:r>
          </w:p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4"/>
              </w:numPr>
              <w:tabs>
                <w:tab w:val="left" w:pos="-75"/>
                <w:tab w:val="left" w:pos="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  <w:noProof/>
              </w:rPr>
              <w:drawing>
                <wp:anchor distT="0" distB="0" distL="114300" distR="11430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3505200" cy="2238375"/>
                  <wp:effectExtent l="19050" t="0" r="0" b="0"/>
                  <wp:wrapSquare wrapText="bothSides"/>
                  <wp:docPr id="9" name="Рисунок 9" descr="C:\Users\USER_8~1\AppData\Local\Temp\ksohtml16540\wps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_8~1\AppData\Local\Temp\ksohtml16540\wps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238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eastAsia="Calibri" w:hAnsi="Times New Roman"/>
              </w:rPr>
              <w:t>Таблица определения Жизненного индекса.</w:t>
            </w:r>
          </w:p>
        </w:tc>
        <w:tc>
          <w:tcPr>
            <w:tcW w:w="169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211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pStyle w:val="2"/>
              <w:widowControl w:val="0"/>
              <w:rPr>
                <w:rFonts w:ascii="Times New Roman" w:hAnsi="Times New Roman"/>
                <w:bCs/>
                <w:iCs/>
              </w:rPr>
            </w:pPr>
            <w:r>
              <w:rPr>
                <w:rFonts w:ascii="Times New Roman" w:hAnsi="Times New Roman"/>
                <w:bCs/>
                <w:iCs/>
              </w:rPr>
              <w:t>1.Номограмма для определения должной жизненной емкости легких в зависимости от роста и возраста +.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</w:tbl>
    <w:p w:rsidR="00873325" w:rsidRDefault="00873325" w:rsidP="00873325">
      <w:pPr>
        <w:jc w:val="center"/>
        <w:rPr>
          <w:rFonts w:ascii="Times New Roman" w:eastAsia="SimSu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873325" w:rsidRDefault="00873325" w:rsidP="00873325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КРИТЕРИИ ОЦЕНКИ ТЕСТИРОВАНИЯ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40"/>
        <w:gridCol w:w="2550"/>
        <w:gridCol w:w="705"/>
        <w:gridCol w:w="2835"/>
        <w:gridCol w:w="1275"/>
      </w:tblGrid>
      <w:tr w:rsidR="00873325" w:rsidTr="00873325">
        <w:tc>
          <w:tcPr>
            <w:tcW w:w="23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по 100-балльной системе</w:t>
            </w:r>
          </w:p>
        </w:tc>
        <w:tc>
          <w:tcPr>
            <w:tcW w:w="2550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по системе «зачтено - не зачтено»</w:t>
            </w:r>
          </w:p>
        </w:tc>
        <w:tc>
          <w:tcPr>
            <w:tcW w:w="3540" w:type="dxa"/>
            <w:gridSpan w:val="2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по 5-балльной системе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по ECTS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96-100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зачтено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5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отлично</w:t>
            </w:r>
          </w:p>
        </w:tc>
        <w:tc>
          <w:tcPr>
            <w:tcW w:w="127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А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91-95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зачтено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81-90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зачтено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хорошо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76-80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зачтено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D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61-75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зачтено</w:t>
            </w:r>
          </w:p>
        </w:tc>
        <w:tc>
          <w:tcPr>
            <w:tcW w:w="7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28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удовлетворительно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Е</w:t>
            </w:r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41-60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 зачтено</w:t>
            </w:r>
          </w:p>
        </w:tc>
        <w:tc>
          <w:tcPr>
            <w:tcW w:w="70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2</w:t>
            </w:r>
          </w:p>
        </w:tc>
        <w:tc>
          <w:tcPr>
            <w:tcW w:w="2835" w:type="dxa"/>
            <w:vMerge w:val="restart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неудовлетворительно</w:t>
            </w: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</w:rPr>
              <w:t>Fx</w:t>
            </w:r>
            <w:proofErr w:type="spellEnd"/>
          </w:p>
        </w:tc>
      </w:tr>
      <w:tr w:rsidR="00873325" w:rsidTr="00873325">
        <w:tc>
          <w:tcPr>
            <w:tcW w:w="234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0-40</w:t>
            </w:r>
          </w:p>
        </w:tc>
        <w:tc>
          <w:tcPr>
            <w:tcW w:w="2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 зачтено</w:t>
            </w:r>
          </w:p>
        </w:tc>
        <w:tc>
          <w:tcPr>
            <w:tcW w:w="3540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F</w:t>
            </w:r>
          </w:p>
        </w:tc>
      </w:tr>
    </w:tbl>
    <w:p w:rsidR="00873325" w:rsidRDefault="00873325" w:rsidP="00873325">
      <w:pPr>
        <w:tabs>
          <w:tab w:val="left" w:pos="120"/>
          <w:tab w:val="left" w:pos="31680"/>
        </w:tabs>
        <w:suppressAutoHyphens/>
        <w:jc w:val="both"/>
        <w:rPr>
          <w:rFonts w:ascii="Times New Roman" w:eastAsia="SimSun" w:hAnsi="Times New Roman"/>
        </w:rPr>
      </w:pPr>
      <w:r>
        <w:rPr>
          <w:rFonts w:ascii="Times New Roman" w:hAnsi="Times New Roman"/>
        </w:rPr>
        <w:t xml:space="preserve"> </w:t>
      </w:r>
    </w:p>
    <w:p w:rsidR="00873325" w:rsidRDefault="00873325" w:rsidP="00540FBE">
      <w:pPr>
        <w:pStyle w:val="ListParagraph"/>
        <w:widowControl w:val="0"/>
        <w:numPr>
          <w:ilvl w:val="0"/>
          <w:numId w:val="2"/>
        </w:numPr>
        <w:jc w:val="both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lastRenderedPageBreak/>
        <w:t xml:space="preserve"> ОЦЕНОЧНЫЕ МАТЕРИАЛЫ ДЛЯ ПРОВЕДЕНИЯ ПРОМЕЖУТОЧНОЙ АТТЕСТАЦИИ</w:t>
      </w:r>
    </w:p>
    <w:p w:rsidR="00873325" w:rsidRDefault="00873325" w:rsidP="00873325">
      <w:pPr>
        <w:pStyle w:val="ListParagraph"/>
        <w:rPr>
          <w:rFonts w:ascii="Times New Roman" w:eastAsia="SimSun" w:hAnsi="Times New Roman"/>
          <w:b/>
        </w:rPr>
      </w:pPr>
      <w:r>
        <w:rPr>
          <w:rFonts w:ascii="Times New Roman" w:eastAsia="SimSun" w:hAnsi="Times New Roman"/>
          <w:b/>
        </w:rPr>
        <w:t xml:space="preserve"> 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218"/>
        <w:gridCol w:w="3015"/>
        <w:gridCol w:w="3152"/>
      </w:tblGrid>
      <w:tr w:rsidR="00873325" w:rsidTr="00873325">
        <w:tc>
          <w:tcPr>
            <w:tcW w:w="33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Наименование компетенции</w:t>
            </w:r>
          </w:p>
        </w:tc>
        <w:tc>
          <w:tcPr>
            <w:tcW w:w="31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</w:rPr>
              <w:t>Индикатор достижения компетенции</w:t>
            </w:r>
          </w:p>
        </w:tc>
        <w:tc>
          <w:tcPr>
            <w:tcW w:w="325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</w:rPr>
              <w:t>Результаты обучения</w:t>
            </w:r>
          </w:p>
        </w:tc>
      </w:tr>
      <w:tr w:rsidR="00873325" w:rsidTr="00873325"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УК-7. </w:t>
            </w:r>
            <w:r>
              <w:rPr>
                <w:rFonts w:ascii="Times New Roman" w:hAnsi="Times New Roman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деятельности.</w:t>
            </w:r>
          </w:p>
        </w:tc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УК 7.1. </w:t>
            </w:r>
            <w:proofErr w:type="gramStart"/>
            <w:r>
              <w:rPr>
                <w:rFonts w:ascii="Times New Roman" w:hAnsi="Times New Roman"/>
                <w:color w:val="000000"/>
              </w:rPr>
              <w:t>Поддерживает должный уровень физической подготовленности для обеспечения полноценной социальной и профессиональной деятельности и соблюдает нормы здорового образа жизни).</w:t>
            </w:r>
            <w:proofErr w:type="gramEnd"/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Умеет применять полученные теоретические знания о физической культуре и ЗОЖ в повседневной жизни; обобщать, критически анализировать способы занятий физическими упражнениями.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bCs/>
                <w:sz w:val="24"/>
                <w:szCs w:val="24"/>
              </w:rPr>
            </w:pPr>
          </w:p>
        </w:tc>
      </w:tr>
      <w:tr w:rsidR="00873325" w:rsidTr="00873325">
        <w:tc>
          <w:tcPr>
            <w:tcW w:w="33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 xml:space="preserve">УК-7. </w:t>
            </w:r>
            <w:r>
              <w:rPr>
                <w:rFonts w:ascii="Times New Roman" w:hAnsi="Times New Roman"/>
              </w:rPr>
              <w:t>Способен поддерживать должный уровень физической подготовленности для обеспечения полноценной социальной и профессиональной деятельности.</w:t>
            </w:r>
          </w:p>
        </w:tc>
        <w:tc>
          <w:tcPr>
            <w:tcW w:w="310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УК-7.2. </w:t>
            </w:r>
            <w:r>
              <w:rPr>
                <w:rFonts w:ascii="Times New Roman" w:hAnsi="Times New Roman"/>
                <w:color w:val="000000"/>
              </w:rPr>
              <w:t xml:space="preserve">Использует основы физической культуры для осознанного выбора </w:t>
            </w:r>
            <w:proofErr w:type="spellStart"/>
            <w:r>
              <w:rPr>
                <w:rFonts w:ascii="Times New Roman" w:hAnsi="Times New Roman"/>
                <w:color w:val="000000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  <w:color w:val="000000"/>
              </w:rPr>
              <w:t xml:space="preserve"> технологий с учетом внутренних и внешних условий реализации конкретной профессиональной деятельности.</w:t>
            </w:r>
          </w:p>
        </w:tc>
        <w:tc>
          <w:tcPr>
            <w:tcW w:w="325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Умеет интерпретировать данные физического состояния организма, функциональной и физической подготовленности и на их основе подбирать средства и методы </w:t>
            </w:r>
            <w:proofErr w:type="spellStart"/>
            <w:r>
              <w:rPr>
                <w:rFonts w:ascii="Times New Roman" w:hAnsi="Times New Roman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</w:rPr>
              <w:t xml:space="preserve"> технологий на занятиях </w:t>
            </w:r>
            <w:proofErr w:type="gramStart"/>
            <w:r>
              <w:rPr>
                <w:rFonts w:ascii="Times New Roman" w:hAnsi="Times New Roman"/>
              </w:rPr>
              <w:t>физическими</w:t>
            </w:r>
            <w:proofErr w:type="gramEnd"/>
            <w:r>
              <w:rPr>
                <w:rFonts w:ascii="Times New Roman" w:hAnsi="Times New Roman"/>
              </w:rPr>
              <w:t xml:space="preserve"> упражнениям и спортом.</w:t>
            </w:r>
          </w:p>
        </w:tc>
      </w:tr>
    </w:tbl>
    <w:p w:rsidR="00873325" w:rsidRDefault="00873325" w:rsidP="00873325">
      <w:pPr>
        <w:pStyle w:val="ListParagraph"/>
        <w:overflowPunct w:val="0"/>
        <w:autoSpaceDE w:val="0"/>
        <w:autoSpaceDN w:val="0"/>
        <w:adjustRightInd w:val="0"/>
        <w:textAlignment w:val="baseline"/>
        <w:outlineLvl w:val="1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</w:t>
      </w:r>
    </w:p>
    <w:p w:rsidR="00873325" w:rsidRDefault="00873325" w:rsidP="00540FBE">
      <w:pPr>
        <w:pStyle w:val="ListParagraph"/>
        <w:widowControl w:val="0"/>
        <w:numPr>
          <w:ilvl w:val="1"/>
          <w:numId w:val="45"/>
        </w:numPr>
        <w:overflowPunct w:val="0"/>
        <w:autoSpaceDE w:val="0"/>
        <w:autoSpaceDN w:val="0"/>
        <w:adjustRightInd w:val="0"/>
        <w:jc w:val="both"/>
        <w:textAlignment w:val="baseline"/>
        <w:outlineLvl w:val="1"/>
        <w:rPr>
          <w:rFonts w:ascii="Times New Roman" w:eastAsia="Calibri" w:hAnsi="Times New Roman"/>
          <w:b/>
        </w:rPr>
      </w:pPr>
      <w:r>
        <w:rPr>
          <w:rFonts w:ascii="Times New Roman" w:eastAsia="Calibri" w:hAnsi="Times New Roman"/>
          <w:b/>
        </w:rPr>
        <w:t xml:space="preserve"> ТИПОВЫЕ ЗАДАНИЯ ДЛЯ ПОДГОТОВКИ К ЗАЧЕТУ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960"/>
        <w:gridCol w:w="1980"/>
        <w:gridCol w:w="3825"/>
      </w:tblGrid>
      <w:tr w:rsidR="00873325" w:rsidTr="00873325"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Вопросы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Соответствующий индикатор достижения компетенции</w:t>
            </w:r>
          </w:p>
        </w:tc>
        <w:tc>
          <w:tcPr>
            <w:tcW w:w="38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Шаблоны ответа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(ответ должен быть лаконичным, кратким, не более 20 слов)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 Что относится к фоновым видам физической культуры?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Гигиеническая физическая культура в повседневном быту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1185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 К видам производственной гимнастики относятся…?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Вводная гимнастика, физкультурная пауза, физкультурная минутка, </w:t>
            </w:r>
            <w:proofErr w:type="spellStart"/>
            <w:r>
              <w:rPr>
                <w:rFonts w:ascii="Times New Roman" w:hAnsi="Times New Roman"/>
              </w:rPr>
              <w:t>микропауза</w:t>
            </w:r>
            <w:proofErr w:type="spellEnd"/>
            <w:r>
              <w:rPr>
                <w:rFonts w:ascii="Times New Roman" w:hAnsi="Times New Roman"/>
              </w:rPr>
              <w:t xml:space="preserve"> активного отдыха.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  <w:b/>
              </w:rPr>
            </w:pPr>
            <w:r>
              <w:rPr>
                <w:rFonts w:ascii="Times New Roman" w:eastAsia="Calibri" w:hAnsi="Times New Roman"/>
              </w:rPr>
              <w:t xml:space="preserve"> Какова цель физкультурной минутки?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Малая форма активного отдыха, преимущественного локального типа, цель которой является снятие утомления.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Результатом </w:t>
            </w:r>
            <w:r>
              <w:rPr>
                <w:rFonts w:ascii="Times New Roman" w:eastAsia="Calibri" w:hAnsi="Times New Roman"/>
              </w:rPr>
              <w:lastRenderedPageBreak/>
              <w:t>физической подготовки человека является…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Физическая подготовленность.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numPr>
                <w:ilvl w:val="2"/>
                <w:numId w:val="46"/>
              </w:numPr>
              <w:tabs>
                <w:tab w:val="clear" w:pos="0"/>
                <w:tab w:val="clear" w:pos="270"/>
                <w:tab w:val="clear" w:pos="2160"/>
                <w:tab w:val="left" w:pos="225"/>
                <w:tab w:val="left" w:pos="31680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Физическая культура – это:</w:t>
            </w:r>
          </w:p>
          <w:p w:rsidR="00873325" w:rsidRDefault="00873325">
            <w:pPr>
              <w:tabs>
                <w:tab w:val="left" w:pos="225"/>
                <w:tab w:val="left" w:pos="31680"/>
              </w:tabs>
              <w:spacing w:before="100" w:beforeAutospacing="1" w:after="100" w:afterAutospacing="1" w:line="273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Часть общей культуры общества, совокупность достижений общества в создании и использовании специальных средств и методов физического совершенствования.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Какова основная функция опорно-двигательного аппарата?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УК 7.1.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Опора и перемещение тела и его частей в пространстве.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Что является наиболее важным слагаемым здорового образа жизни?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Двигательный режим.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Физическая нагрузка организма человека регулируется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Временем и количеством повторений двигательных действий.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 Что является результатом специальной беговой тренировки?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>
            <w:pPr>
              <w:tabs>
                <w:tab w:val="left" w:pos="0"/>
                <w:tab w:val="left" w:pos="540"/>
              </w:tabs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Развитие выносливости организма.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называется силой?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Способность человека преодолевать внешнее сопротивление посредством мышечных усилий.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Что является целью оздоровительной тренировки? 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Повышение функциональных возможностей организма.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Метод измерения силы </w:t>
            </w:r>
            <w:r>
              <w:rPr>
                <w:rFonts w:ascii="Times New Roman" w:eastAsia="Calibri" w:hAnsi="Times New Roman"/>
              </w:rPr>
              <w:lastRenderedPageBreak/>
              <w:t>кистей рук?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autoSpaceDE w:val="0"/>
              <w:autoSpaceDN w:val="0"/>
              <w:adjustRightInd w:val="0"/>
              <w:jc w:val="both"/>
              <w:rPr>
                <w:rFonts w:ascii="Times New Roman" w:eastAsia="MinionPro-Regular" w:hAnsi="Times New Roman"/>
              </w:rPr>
            </w:pPr>
            <w:r>
              <w:rPr>
                <w:rFonts w:ascii="Times New Roman" w:eastAsia="MinionPro-Regular" w:hAnsi="Times New Roman"/>
              </w:rPr>
              <w:t xml:space="preserve">Кистевая динамометрия — метод, при помощи которого определяют мышечную силу кистей. Используют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eastAsia="MinionPro-Regular" w:hAnsi="Times New Roman"/>
              </w:rPr>
              <w:lastRenderedPageBreak/>
              <w:t>ручной динамометр.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Назовите основные методы самоконтроля?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tabs>
                <w:tab w:val="left" w:pos="31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Наружный осмотр (</w:t>
            </w:r>
            <w:proofErr w:type="spellStart"/>
            <w:r>
              <w:rPr>
                <w:rFonts w:ascii="Times New Roman" w:hAnsi="Times New Roman"/>
              </w:rPr>
              <w:t>соматоскопия</w:t>
            </w:r>
            <w:proofErr w:type="spellEnd"/>
            <w:r>
              <w:rPr>
                <w:rFonts w:ascii="Times New Roman" w:hAnsi="Times New Roman"/>
              </w:rPr>
              <w:t>) и  антропометрия (</w:t>
            </w:r>
            <w:proofErr w:type="spellStart"/>
            <w:r>
              <w:rPr>
                <w:rFonts w:ascii="Times New Roman" w:hAnsi="Times New Roman"/>
              </w:rPr>
              <w:t>соматометрия</w:t>
            </w:r>
            <w:proofErr w:type="spellEnd"/>
            <w:r>
              <w:rPr>
                <w:rFonts w:ascii="Times New Roman" w:hAnsi="Times New Roman"/>
              </w:rPr>
              <w:t xml:space="preserve">). 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Назовите субъективные показатели самоконтроля?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>Самочув</w:t>
            </w:r>
            <w:r>
              <w:rPr>
                <w:rFonts w:ascii="Times New Roman" w:hAnsi="Times New Roman"/>
                <w:color w:val="000000"/>
              </w:rPr>
              <w:softHyphen/>
              <w:t>ствие, оценка работоспособности, отношение к тренировкам, сон, аппетит.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Виды нарушений осанки во фронтальной плоскости?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Сколиозы - заболевание костной и нервно-мышечной системы в области позвоночника, которое вызывает прогрессирующее боковое искривление последнего с </w:t>
            </w:r>
            <w:proofErr w:type="spellStart"/>
            <w:r>
              <w:rPr>
                <w:rFonts w:ascii="Times New Roman" w:hAnsi="Times New Roman"/>
              </w:rPr>
              <w:t>торсией</w:t>
            </w:r>
            <w:proofErr w:type="spellEnd"/>
            <w:r>
              <w:rPr>
                <w:rFonts w:ascii="Times New Roman" w:hAnsi="Times New Roman"/>
              </w:rPr>
              <w:t xml:space="preserve">, изменением формы позвонков клиновидного характера, с развитием деформации рёбер и образованием рёберных горбов. 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70"/>
                <w:tab w:val="clear" w:pos="2160"/>
                <w:tab w:val="left" w:pos="34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Какие необходимы мероприятия: для формирования навыка правильной осанки?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tabs>
                <w:tab w:val="left" w:pos="525"/>
                <w:tab w:val="left" w:pos="31680"/>
              </w:tabs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Гармоничное развитие всей мускулатуры;</w:t>
            </w:r>
          </w:p>
          <w:p w:rsidR="00873325" w:rsidRDefault="00873325">
            <w:pPr>
              <w:widowControl w:val="0"/>
              <w:tabs>
                <w:tab w:val="left" w:pos="525"/>
                <w:tab w:val="left" w:pos="316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воспитание мышечно-суставного чувства правильной осанки;</w:t>
            </w:r>
          </w:p>
          <w:p w:rsidR="00873325" w:rsidRDefault="00873325">
            <w:pPr>
              <w:widowControl w:val="0"/>
              <w:tabs>
                <w:tab w:val="left" w:pos="525"/>
                <w:tab w:val="left" w:pos="316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тренировка равновесия тела и координации движений;</w:t>
            </w:r>
          </w:p>
          <w:p w:rsidR="00873325" w:rsidRDefault="00873325">
            <w:pPr>
              <w:widowControl w:val="0"/>
              <w:tabs>
                <w:tab w:val="left" w:pos="525"/>
                <w:tab w:val="left" w:pos="31680"/>
              </w:tabs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тренировка </w:t>
            </w:r>
            <w:proofErr w:type="spellStart"/>
            <w:r>
              <w:rPr>
                <w:rFonts w:ascii="Times New Roman" w:hAnsi="Times New Roman"/>
              </w:rPr>
              <w:t>контрактильного</w:t>
            </w:r>
            <w:proofErr w:type="spellEnd"/>
            <w:r>
              <w:rPr>
                <w:rFonts w:ascii="Times New Roman" w:hAnsi="Times New Roman"/>
              </w:rPr>
              <w:t xml:space="preserve"> тонуса скелетной мускулатуры;</w:t>
            </w:r>
          </w:p>
          <w:p w:rsidR="00873325" w:rsidRDefault="00873325">
            <w:pPr>
              <w:widowControl w:val="0"/>
              <w:tabs>
                <w:tab w:val="left" w:pos="525"/>
                <w:tab w:val="left" w:pos="31680"/>
              </w:tabs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дыхательные упражнения.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Чем определяется телосложение человека?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Размерами, формами, пропорцией (соотношением одних размеров тела с другими) и особенностями взаимного расположения частей тела.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0"/>
                <w:tab w:val="clear" w:pos="270"/>
                <w:tab w:val="clear" w:pos="2160"/>
                <w:tab w:val="left" w:pos="-75"/>
                <w:tab w:val="left" w:pos="225"/>
                <w:tab w:val="left" w:pos="31680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Что понимается под функциональным состоянием организма человека?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УК-7.2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Комплексная характеристика качеств и свойств организма, определяющая уровень жизнедеятельности организма, системный ответ организма на физическую нагрузку, в котором отражается степень интеграции и адекватности функций выполняемой работе.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Назовите составляющие здорового образа </w:t>
            </w:r>
            <w:r>
              <w:rPr>
                <w:rFonts w:ascii="Times New Roman" w:eastAsia="Calibri" w:hAnsi="Times New Roman"/>
              </w:rPr>
              <w:lastRenderedPageBreak/>
              <w:t>жизни (ЗОЖ)?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УК-7.1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Двигательная активность, закаливание, рациональное питание, режим труда и отдыха, личная гигиена, отказ от </w:t>
            </w:r>
            <w:r>
              <w:rPr>
                <w:rFonts w:ascii="Times New Roman" w:hAnsi="Times New Roman"/>
              </w:rPr>
              <w:lastRenderedPageBreak/>
              <w:t>вредных привычек, психическая и эмоциональная устойчивость.</w:t>
            </w:r>
          </w:p>
        </w:tc>
      </w:tr>
      <w:tr w:rsidR="00873325" w:rsidTr="00873325">
        <w:tc>
          <w:tcPr>
            <w:tcW w:w="396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2"/>
                <w:numId w:val="46"/>
              </w:numPr>
              <w:tabs>
                <w:tab w:val="clear" w:pos="2160"/>
                <w:tab w:val="left" w:pos="120"/>
                <w:tab w:val="left" w:pos="31680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outlineLvl w:val="1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lastRenderedPageBreak/>
              <w:t>Цель профессионально-прикладного спорта?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УК-7.1</w:t>
            </w:r>
          </w:p>
        </w:tc>
        <w:tc>
          <w:tcPr>
            <w:tcW w:w="382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Средство подготовки к определенной профессии (военное и служебное многоборье, пожарно-прикладной спорт, восточные  единоборства).</w:t>
            </w:r>
          </w:p>
        </w:tc>
      </w:tr>
    </w:tbl>
    <w:p w:rsidR="00873325" w:rsidRDefault="00873325" w:rsidP="00540FBE">
      <w:pPr>
        <w:pStyle w:val="ListParagraph"/>
        <w:widowControl w:val="0"/>
        <w:numPr>
          <w:ilvl w:val="0"/>
          <w:numId w:val="45"/>
        </w:numPr>
        <w:jc w:val="center"/>
        <w:rPr>
          <w:rFonts w:ascii="Times New Roman" w:eastAsia="Calibri" w:hAnsi="Times New Roman"/>
          <w:b/>
          <w:shd w:val="clear" w:color="auto" w:fill="FFFFFF"/>
        </w:rPr>
      </w:pPr>
      <w:r>
        <w:rPr>
          <w:rFonts w:ascii="Times New Roman" w:eastAsia="Calibri" w:hAnsi="Times New Roman"/>
          <w:b/>
          <w:shd w:val="clear" w:color="auto" w:fill="FFFFFF"/>
        </w:rPr>
        <w:t>ТИПОВЫЕ  ПРАКТИЧЕСКИЕ ЗАДАНИЯ, НАПРАВЛЕННЫЕ НА ФОРМИРОВАНИЕ ПРОФЕССИОНАЛЬНЫХ НАВЫКОВ, ВЛАДЕНИЙ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385"/>
      </w:tblGrid>
      <w:tr w:rsidR="00873325" w:rsidTr="00873325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0E0E0"/>
            <w:vAlign w:val="center"/>
            <w:hideMark/>
          </w:tcPr>
          <w:p w:rsidR="00873325" w:rsidRDefault="00873325">
            <w:pPr>
              <w:tabs>
                <w:tab w:val="right" w:leader="underscore" w:pos="6375"/>
                <w:tab w:val="right" w:leader="underscore" w:pos="31680"/>
              </w:tabs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</w:rPr>
              <w:t>Результаты обучения</w:t>
            </w:r>
          </w:p>
        </w:tc>
      </w:tr>
      <w:tr w:rsidR="00873325" w:rsidTr="00873325">
        <w:trPr>
          <w:jc w:val="center"/>
        </w:trPr>
        <w:tc>
          <w:tcPr>
            <w:tcW w:w="0" w:type="auto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contextualSpacing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применяет средства и методические приемы </w:t>
            </w:r>
            <w:proofErr w:type="spellStart"/>
            <w:r>
              <w:rPr>
                <w:rFonts w:ascii="Times New Roman" w:hAnsi="Times New Roman"/>
              </w:rPr>
              <w:t>здоровьесберегающих</w:t>
            </w:r>
            <w:proofErr w:type="spellEnd"/>
            <w:r>
              <w:rPr>
                <w:rFonts w:ascii="Times New Roman" w:hAnsi="Times New Roman"/>
              </w:rPr>
              <w:t xml:space="preserve"> технологий при решении профессиональных задач и в повседневной жизни</w:t>
            </w:r>
          </w:p>
        </w:tc>
      </w:tr>
    </w:tbl>
    <w:p w:rsidR="00873325" w:rsidRDefault="00873325" w:rsidP="00873325">
      <w:pPr>
        <w:overflowPunct w:val="0"/>
        <w:autoSpaceDE w:val="0"/>
        <w:autoSpaceDN w:val="0"/>
        <w:adjustRightInd w:val="0"/>
        <w:textAlignment w:val="baseline"/>
        <w:outlineLvl w:val="1"/>
        <w:rPr>
          <w:rFonts w:ascii="Times New Roman" w:eastAsia="SimSu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10"/>
        <w:gridCol w:w="1980"/>
        <w:gridCol w:w="3675"/>
      </w:tblGrid>
      <w:tr w:rsidR="00873325" w:rsidTr="00873325">
        <w:tc>
          <w:tcPr>
            <w:tcW w:w="41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Вопросы </w:t>
            </w:r>
          </w:p>
        </w:tc>
        <w:tc>
          <w:tcPr>
            <w:tcW w:w="19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Соответствующий индикатор достижения компетенции</w:t>
            </w:r>
          </w:p>
        </w:tc>
        <w:tc>
          <w:tcPr>
            <w:tcW w:w="36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jc w:val="center"/>
              <w:textAlignment w:val="baseline"/>
              <w:outlineLvl w:val="1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Шаблоны ответа</w:t>
            </w:r>
          </w:p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 (ответ должен быть лаконичным, кратким, не более 20 строк)</w:t>
            </w:r>
          </w:p>
        </w:tc>
      </w:tr>
      <w:tr w:rsidR="00873325" w:rsidTr="00873325"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>При антропометрическом обследовании юноши 18 лет получены следующие результаты: индекс Пирке (85%), ЖЕЛ (3150 мл), становая тяга (125 кг), ИМТ (23,7кг/м</w:t>
            </w:r>
            <w:proofErr w:type="gramStart"/>
            <w:r>
              <w:rPr>
                <w:rFonts w:ascii="Times New Roman" w:eastAsia="Calibri" w:hAnsi="Times New Roman"/>
              </w:rPr>
              <w:t>2</w:t>
            </w:r>
            <w:proofErr w:type="gramEnd"/>
            <w:r>
              <w:rPr>
                <w:rFonts w:ascii="Times New Roman" w:eastAsia="Calibri" w:hAnsi="Times New Roman"/>
              </w:rPr>
              <w:t xml:space="preserve">). </w:t>
            </w:r>
          </w:p>
          <w:p w:rsidR="00873325" w:rsidRDefault="00873325">
            <w:pPr>
              <w:pStyle w:val="ListParagraph"/>
              <w:tabs>
                <w:tab w:val="left" w:pos="0"/>
                <w:tab w:val="left" w:pos="345"/>
              </w:tabs>
              <w:rPr>
                <w:rFonts w:ascii="Times New Roman" w:eastAsia="Calibri" w:hAnsi="Times New Roman"/>
              </w:rPr>
            </w:pPr>
            <w:r>
              <w:rPr>
                <w:rFonts w:ascii="Times New Roman" w:eastAsia="Calibri" w:hAnsi="Times New Roman"/>
              </w:rPr>
              <w:t xml:space="preserve">Какой вид спорта может быть рекомендован </w:t>
            </w:r>
            <w:proofErr w:type="gramStart"/>
            <w:r>
              <w:rPr>
                <w:rFonts w:ascii="Times New Roman" w:eastAsia="Calibri" w:hAnsi="Times New Roman"/>
              </w:rPr>
              <w:t>занимающемуся</w:t>
            </w:r>
            <w:proofErr w:type="gramEnd"/>
            <w:r>
              <w:rPr>
                <w:rFonts w:ascii="Times New Roman" w:eastAsia="Calibri" w:hAnsi="Times New Roman"/>
              </w:rPr>
              <w:t>?</w:t>
            </w:r>
          </w:p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УК-7.3</w:t>
            </w:r>
          </w:p>
        </w:tc>
        <w:tc>
          <w:tcPr>
            <w:tcW w:w="3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Борьба.</w:t>
            </w:r>
          </w:p>
        </w:tc>
      </w:tr>
      <w:tr w:rsidR="00873325" w:rsidTr="00873325"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ListParagraph"/>
              <w:widowControl w:val="0"/>
              <w:numPr>
                <w:ilvl w:val="0"/>
                <w:numId w:val="47"/>
              </w:numPr>
              <w:tabs>
                <w:tab w:val="left" w:pos="0"/>
                <w:tab w:val="left" w:pos="345"/>
              </w:tabs>
              <w:jc w:val="both"/>
              <w:rPr>
                <w:rFonts w:ascii="Times New Roman" w:eastAsia="Calibri" w:hAnsi="Times New Roman"/>
                <w:b/>
              </w:rPr>
            </w:pPr>
            <w:proofErr w:type="gramStart"/>
            <w:r>
              <w:rPr>
                <w:rFonts w:ascii="Times New Roman" w:eastAsia="Calibri" w:hAnsi="Times New Roman"/>
              </w:rPr>
              <w:t>При наружном осмотре у студента М. обнаружен дефект осанки: голова наклонена вперед, плечи опущены и сведены вперед, грудь впалая, углы лопаток торчат, мышцы спины растянуты, грудные мышцы сокращены, живот немного выпячен вперед.</w:t>
            </w:r>
            <w:proofErr w:type="gramEnd"/>
            <w:r>
              <w:rPr>
                <w:rFonts w:ascii="Times New Roman" w:eastAsia="Calibri" w:hAnsi="Times New Roman"/>
              </w:rPr>
              <w:t xml:space="preserve">  Определите вид нарушения осанки? Дайте рекомендации для исправления дефекта.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УК-7.3</w:t>
            </w:r>
          </w:p>
        </w:tc>
        <w:tc>
          <w:tcPr>
            <w:tcW w:w="3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Круглая спина (кифоз). Применяют упражнения, направленные на усиление мышц преимущественной задней поверхности тела. Вытягивающие упражнения в висе, в положении лежа на спине с подложенным под область кифоза упругим валиком и т.д.</w:t>
            </w:r>
          </w:p>
        </w:tc>
      </w:tr>
      <w:tr w:rsidR="00873325" w:rsidTr="00873325">
        <w:tc>
          <w:tcPr>
            <w:tcW w:w="411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 w:rsidP="00540FBE">
            <w:pPr>
              <w:pStyle w:val="NoSpacing"/>
              <w:numPr>
                <w:ilvl w:val="0"/>
                <w:numId w:val="47"/>
              </w:numPr>
              <w:tabs>
                <w:tab w:val="left" w:pos="0"/>
                <w:tab w:val="left" w:pos="345"/>
              </w:tabs>
              <w:rPr>
                <w:rFonts w:eastAsia="SimSun"/>
              </w:rPr>
            </w:pPr>
            <w:r>
              <w:rPr>
                <w:rFonts w:eastAsia="SimSun"/>
              </w:rPr>
              <w:t xml:space="preserve">У студентки  В. при антропометрическом исследовании получены следующие данные: масса тела </w:t>
            </w:r>
            <w:r>
              <w:rPr>
                <w:rFonts w:eastAsia="SimSun"/>
              </w:rPr>
              <w:lastRenderedPageBreak/>
              <w:t xml:space="preserve">(73 кг), длина тела (161 см), ЖИ (45мл/кг), СИ (42). </w:t>
            </w:r>
          </w:p>
          <w:p w:rsidR="00873325" w:rsidRDefault="00873325">
            <w:pPr>
              <w:pStyle w:val="NoSpacing"/>
              <w:jc w:val="both"/>
              <w:rPr>
                <w:rFonts w:eastAsia="SimSun"/>
              </w:rPr>
            </w:pPr>
            <w:r>
              <w:rPr>
                <w:rFonts w:eastAsia="SimSun"/>
              </w:rPr>
              <w:t>Какие средства коррекции физического развития целесообразно применить в первую очередь?</w:t>
            </w:r>
          </w:p>
        </w:tc>
        <w:tc>
          <w:tcPr>
            <w:tcW w:w="198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center"/>
              <w:textAlignment w:val="baseline"/>
              <w:outlineLvl w:val="1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lastRenderedPageBreak/>
              <w:t>УК-7.3</w:t>
            </w:r>
          </w:p>
        </w:tc>
        <w:tc>
          <w:tcPr>
            <w:tcW w:w="3675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widowControl w:val="0"/>
              <w:overflowPunct w:val="0"/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textAlignment w:val="baseline"/>
              <w:outlineLvl w:val="1"/>
              <w:rPr>
                <w:rFonts w:ascii="Times New Roman" w:eastAsia="SimSu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Необходимо начать коррекцию с нормализации массы тела соответствующей диетой и подбором физических упражнений.</w:t>
            </w:r>
          </w:p>
        </w:tc>
      </w:tr>
    </w:tbl>
    <w:p w:rsidR="00873325" w:rsidRDefault="00873325" w:rsidP="00873325">
      <w:pPr>
        <w:suppressAutoHyphens/>
        <w:jc w:val="center"/>
        <w:rPr>
          <w:rFonts w:ascii="Times New Roman" w:eastAsia="SimSun" w:hAnsi="Times New Roman"/>
          <w:b/>
        </w:rPr>
      </w:pPr>
      <w:r>
        <w:rPr>
          <w:rFonts w:ascii="Times New Roman" w:hAnsi="Times New Roman"/>
          <w:b/>
        </w:rPr>
        <w:lastRenderedPageBreak/>
        <w:t>Критерии оценивания практических задач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87"/>
        <w:gridCol w:w="7198"/>
      </w:tblGrid>
      <w:tr w:rsidR="00873325" w:rsidTr="00873325"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Форма проведения текущего контроля</w:t>
            </w:r>
          </w:p>
        </w:tc>
        <w:tc>
          <w:tcPr>
            <w:tcW w:w="74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Критерии оценивания</w:t>
            </w:r>
          </w:p>
        </w:tc>
      </w:tr>
      <w:tr w:rsidR="00873325" w:rsidTr="00873325">
        <w:tc>
          <w:tcPr>
            <w:tcW w:w="2235" w:type="dxa"/>
            <w:vMerge w:val="restart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jc w:val="center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 xml:space="preserve">Решения </w:t>
            </w:r>
            <w:proofErr w:type="gramStart"/>
            <w:r>
              <w:rPr>
                <w:rFonts w:ascii="Times New Roman" w:hAnsi="Times New Roman"/>
              </w:rPr>
              <w:t>практической</w:t>
            </w:r>
            <w:proofErr w:type="gramEnd"/>
          </w:p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задачи </w:t>
            </w:r>
          </w:p>
        </w:tc>
        <w:tc>
          <w:tcPr>
            <w:tcW w:w="7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«5» (отлично) – выставляется за полное, безошибочное выполнение задания</w:t>
            </w:r>
          </w:p>
        </w:tc>
      </w:tr>
      <w:tr w:rsidR="00873325" w:rsidTr="00873325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«4» (хорошо) </w:t>
            </w:r>
            <w:proofErr w:type="gramStart"/>
            <w:r>
              <w:rPr>
                <w:rFonts w:ascii="Times New Roman" w:hAnsi="Times New Roman"/>
              </w:rPr>
              <w:t>–в</w:t>
            </w:r>
            <w:proofErr w:type="gramEnd"/>
            <w:r>
              <w:rPr>
                <w:rFonts w:ascii="Times New Roman" w:hAnsi="Times New Roman"/>
              </w:rPr>
              <w:t xml:space="preserve"> целом задание выполнено, имеются отдельные неточности или недостаточно полные ответы, не содержащие ошибок.</w:t>
            </w:r>
          </w:p>
        </w:tc>
      </w:tr>
      <w:tr w:rsidR="00873325" w:rsidTr="00873325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«3» (удовлетворительно) – допущены отдельные ошибки при выполнении задания.</w:t>
            </w:r>
          </w:p>
        </w:tc>
      </w:tr>
      <w:tr w:rsidR="00873325" w:rsidTr="00873325">
        <w:tc>
          <w:tcPr>
            <w:tcW w:w="0" w:type="auto"/>
            <w:vMerge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after="0" w:line="240" w:lineRule="auto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74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«2» (неудовлетворительно) – отсутствуют ответы на большинство вопросов задачи, задание не выполнено или выполнено не верно. </w:t>
            </w:r>
          </w:p>
        </w:tc>
      </w:tr>
    </w:tbl>
    <w:p w:rsidR="00873325" w:rsidRDefault="00873325" w:rsidP="00873325">
      <w:pPr>
        <w:shd w:val="clear" w:color="auto" w:fill="FFFFFF"/>
        <w:suppressAutoHyphens/>
        <w:jc w:val="both"/>
        <w:rPr>
          <w:rFonts w:ascii="Times New Roman" w:eastAsia="SimSun" w:hAnsi="Times New Roman"/>
          <w:i/>
        </w:rPr>
      </w:pPr>
      <w:r>
        <w:rPr>
          <w:rFonts w:ascii="Times New Roman" w:hAnsi="Times New Roman"/>
          <w:i/>
        </w:rPr>
        <w:t xml:space="preserve"> </w:t>
      </w:r>
    </w:p>
    <w:p w:rsidR="00873325" w:rsidRDefault="00873325" w:rsidP="00873325">
      <w:pPr>
        <w:jc w:val="center"/>
        <w:rPr>
          <w:rFonts w:ascii="Times New Roman" w:hAnsi="Times New Roman"/>
          <w:b/>
          <w:i/>
        </w:rPr>
      </w:pPr>
      <w:r>
        <w:rPr>
          <w:rFonts w:ascii="Times New Roman" w:hAnsi="Times New Roman"/>
          <w:b/>
          <w:i/>
        </w:rPr>
        <w:t>Шкала оценки для проведения зачета с оценкой  по дисциплине</w:t>
      </w:r>
    </w:p>
    <w:tbl>
      <w:tblPr>
        <w:tblW w:w="0" w:type="auto"/>
        <w:jc w:val="center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830"/>
        <w:gridCol w:w="7935"/>
      </w:tblGrid>
      <w:tr w:rsidR="00873325" w:rsidTr="00873325">
        <w:trPr>
          <w:jc w:val="center"/>
        </w:trPr>
        <w:tc>
          <w:tcPr>
            <w:tcW w:w="18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Оценка за ответ</w:t>
            </w:r>
          </w:p>
        </w:tc>
        <w:tc>
          <w:tcPr>
            <w:tcW w:w="7935" w:type="dxa"/>
            <w:tcBorders>
              <w:top w:val="outset" w:sz="6" w:space="0" w:color="auto"/>
              <w:left w:val="nil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Критерии</w:t>
            </w:r>
          </w:p>
        </w:tc>
      </w:tr>
      <w:tr w:rsidR="00873325" w:rsidTr="00873325">
        <w:trPr>
          <w:jc w:val="center"/>
        </w:trPr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Отлично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– полно раскрыто содержание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материал изложен грамотно, в определенной логической последовательности;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продемонстрировано системное и глубокое знание программного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точно используется терминология;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показано умение иллюстрировать теоретические положения конкретными примерами, применять их в новой ситуации;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продемонстрировано усвоение ранее изученных сопутствующих вопросов, </w:t>
            </w:r>
            <w:proofErr w:type="spellStart"/>
            <w:r>
              <w:rPr>
                <w:rFonts w:ascii="Times New Roman" w:hAnsi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и устойчивость компетенций, умений и навыков;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ответ прозвучал самостоятельно, без наводящих вопросов;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продемонстрирована способность творчески применять знание теории к решению профессиональных задач;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продемонстрировано знание современной учебной и научной литературы;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– допущены одна – две неточности при освещении второстепенных вопросов, которые исправляются по замечанию.</w:t>
            </w:r>
          </w:p>
        </w:tc>
      </w:tr>
      <w:tr w:rsidR="00873325" w:rsidTr="00873325">
        <w:trPr>
          <w:jc w:val="center"/>
        </w:trPr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Хорошо</w:t>
            </w:r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– вопросы излагаются систематизировано и последовательно;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продемонстрировано умение анализировать материал, однако не все выводы носят аргументированный и доказательный характер;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продемонстрировано усвоение основной литературы.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</w:rPr>
              <w:lastRenderedPageBreak/>
              <w:t xml:space="preserve">– ответ удовлетворяет в основном требованиям на оценку «5», но при этом имеет один из недостатков: в изложении допущены небольшие пробелы, не исказившие содержание ответа; допущены один – два недочета при освещении основного содержания ответа, исправленные по замечанию преподавателя; допущены ошибка или более двух недочетов при освещении второстепенных вопросов, которые легко исправляются по замечанию преподавателя. </w:t>
            </w:r>
            <w:proofErr w:type="gramEnd"/>
          </w:p>
        </w:tc>
      </w:tr>
      <w:tr w:rsidR="00873325" w:rsidTr="00873325">
        <w:trPr>
          <w:jc w:val="center"/>
        </w:trPr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lastRenderedPageBreak/>
              <w:t>Удовлетвори-тельно</w:t>
            </w:r>
            <w:proofErr w:type="spellEnd"/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– неполно или непоследовательно раскрыто содержание материала, но показано общее понимание вопроса и продемонстрированы умения, достаточные для дальнейшего усвоения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усвоены основные категории по </w:t>
            </w:r>
            <w:proofErr w:type="gramStart"/>
            <w:r>
              <w:rPr>
                <w:rFonts w:ascii="Times New Roman" w:hAnsi="Times New Roman"/>
              </w:rPr>
              <w:t>рассматриваемому</w:t>
            </w:r>
            <w:proofErr w:type="gramEnd"/>
            <w:r>
              <w:rPr>
                <w:rFonts w:ascii="Times New Roman" w:hAnsi="Times New Roman"/>
              </w:rPr>
              <w:t xml:space="preserve"> и дополнительным вопросам;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имелись затруднения или допущены ошибки в определении понятий, использовании терминологии, исправленные после нескольких наводящих вопросов;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– при неполном знании теоретического материала </w:t>
            </w:r>
            <w:proofErr w:type="gramStart"/>
            <w:r>
              <w:rPr>
                <w:rFonts w:ascii="Times New Roman" w:hAnsi="Times New Roman"/>
              </w:rPr>
              <w:t>выявлена</w:t>
            </w:r>
            <w:proofErr w:type="gramEnd"/>
            <w:r>
              <w:rPr>
                <w:rFonts w:ascii="Times New Roman" w:hAnsi="Times New Roman"/>
              </w:rPr>
              <w:t xml:space="preserve"> недостаточная </w:t>
            </w:r>
            <w:proofErr w:type="spellStart"/>
            <w:r>
              <w:rPr>
                <w:rFonts w:ascii="Times New Roman" w:hAnsi="Times New Roman"/>
              </w:rPr>
              <w:t>сформированность</w:t>
            </w:r>
            <w:proofErr w:type="spellEnd"/>
            <w:r>
              <w:rPr>
                <w:rFonts w:ascii="Times New Roman" w:hAnsi="Times New Roman"/>
              </w:rPr>
              <w:t xml:space="preserve"> компетенций, умений и навыков, студент не может применить теорию в новой ситуации;</w:t>
            </w:r>
          </w:p>
          <w:p w:rsidR="00873325" w:rsidRDefault="00873325">
            <w:pPr>
              <w:autoSpaceDE w:val="0"/>
              <w:autoSpaceDN w:val="0"/>
              <w:adjustRightInd w:val="0"/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– продемонстрировано усвоение основной литературы.</w:t>
            </w:r>
          </w:p>
        </w:tc>
      </w:tr>
      <w:tr w:rsidR="00873325" w:rsidTr="00873325">
        <w:trPr>
          <w:jc w:val="center"/>
        </w:trPr>
        <w:tc>
          <w:tcPr>
            <w:tcW w:w="183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873325" w:rsidRDefault="00873325">
            <w:pPr>
              <w:spacing w:before="100" w:beforeAutospacing="1" w:after="100" w:afterAutospacing="1" w:line="273" w:lineRule="auto"/>
              <w:jc w:val="center"/>
              <w:rPr>
                <w:rFonts w:ascii="Times New Roman" w:eastAsia="SimSu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Неудовлетвори-тельно</w:t>
            </w:r>
            <w:proofErr w:type="spellEnd"/>
            <w:proofErr w:type="gramEnd"/>
          </w:p>
        </w:tc>
        <w:tc>
          <w:tcPr>
            <w:tcW w:w="793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hideMark/>
          </w:tcPr>
          <w:p w:rsidR="00873325" w:rsidRDefault="00873325">
            <w:pPr>
              <w:jc w:val="both"/>
              <w:rPr>
                <w:rFonts w:ascii="Times New Roman" w:eastAsia="SimSun" w:hAnsi="Times New Roman"/>
              </w:rPr>
            </w:pPr>
            <w:r>
              <w:rPr>
                <w:rFonts w:ascii="Times New Roman" w:hAnsi="Times New Roman"/>
              </w:rPr>
              <w:t>– не раскрыто основное содержание учебного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обнаружено незнание или непонимание большей или наиболее важной части учебного материала;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 допущены ошибки в определении понятий, при использовании терминологии, которые не исправлены после нескольких наводящих вопросов</w:t>
            </w:r>
          </w:p>
          <w:p w:rsidR="00873325" w:rsidRDefault="00873325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не сформированы компетенции, умения и навыки, </w:t>
            </w:r>
          </w:p>
          <w:p w:rsidR="00873325" w:rsidRDefault="00873325">
            <w:pPr>
              <w:spacing w:before="100" w:beforeAutospacing="1" w:after="100" w:afterAutospacing="1" w:line="273" w:lineRule="auto"/>
              <w:jc w:val="both"/>
              <w:rPr>
                <w:rFonts w:ascii="Times New Roman" w:eastAsia="SimSu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>- отказ от ответа или отсутствие ответа</w:t>
            </w:r>
          </w:p>
        </w:tc>
      </w:tr>
    </w:tbl>
    <w:p w:rsidR="00873325" w:rsidRDefault="00873325" w:rsidP="00873325">
      <w:pPr>
        <w:widowControl w:val="0"/>
        <w:overflowPunct w:val="0"/>
        <w:autoSpaceDE w:val="0"/>
        <w:autoSpaceDN w:val="0"/>
        <w:adjustRightInd w:val="0"/>
        <w:jc w:val="center"/>
        <w:textAlignment w:val="baseline"/>
        <w:outlineLvl w:val="1"/>
        <w:rPr>
          <w:rFonts w:ascii="Times New Roman" w:eastAsia="SimSun" w:hAnsi="Times New Roman"/>
          <w:b/>
        </w:rPr>
      </w:pPr>
      <w:r>
        <w:rPr>
          <w:rFonts w:ascii="Times New Roman" w:hAnsi="Times New Roman"/>
          <w:b/>
        </w:rPr>
        <w:t xml:space="preserve"> </w:t>
      </w:r>
    </w:p>
    <w:p w:rsidR="00540FBE" w:rsidRDefault="00540FBE"/>
    <w:sectPr w:rsidR="00540F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+mn-ea">
    <w:charset w:val="00"/>
    <w:family w:val="auto"/>
    <w:pitch w:val="default"/>
    <w:sig w:usb0="00000000" w:usb1="00000000" w:usb2="00000000" w:usb3="00000000" w:csb0="00000000" w:csb1="00000000"/>
  </w:font>
  <w:font w:name="MinionPro-Regular"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547B7"/>
    <w:multiLevelType w:val="multilevel"/>
    <w:tmpl w:val="041643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1C9261C"/>
    <w:multiLevelType w:val="multilevel"/>
    <w:tmpl w:val="650CD87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>
    <w:nsid w:val="04304D7F"/>
    <w:multiLevelType w:val="multilevel"/>
    <w:tmpl w:val="6FDE317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">
    <w:nsid w:val="08997509"/>
    <w:multiLevelType w:val="multilevel"/>
    <w:tmpl w:val="5748E5D4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">
    <w:nsid w:val="08EE363F"/>
    <w:multiLevelType w:val="multilevel"/>
    <w:tmpl w:val="A16A026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0BAD1A26"/>
    <w:multiLevelType w:val="multilevel"/>
    <w:tmpl w:val="CF848C8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6">
    <w:nsid w:val="0ED524A9"/>
    <w:multiLevelType w:val="multilevel"/>
    <w:tmpl w:val="5956C7C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7">
    <w:nsid w:val="0F9E4858"/>
    <w:multiLevelType w:val="multilevel"/>
    <w:tmpl w:val="16C4B3F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8">
    <w:nsid w:val="12724E5C"/>
    <w:multiLevelType w:val="multilevel"/>
    <w:tmpl w:val="B95207C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9">
    <w:nsid w:val="13100968"/>
    <w:multiLevelType w:val="multilevel"/>
    <w:tmpl w:val="29E0E37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0">
    <w:nsid w:val="15255ECD"/>
    <w:multiLevelType w:val="multilevel"/>
    <w:tmpl w:val="4874FDC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1">
    <w:nsid w:val="18907E7E"/>
    <w:multiLevelType w:val="multilevel"/>
    <w:tmpl w:val="18E46A0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2">
    <w:nsid w:val="19EF0E35"/>
    <w:multiLevelType w:val="multilevel"/>
    <w:tmpl w:val="514EA08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3">
    <w:nsid w:val="1EFF4F29"/>
    <w:multiLevelType w:val="multilevel"/>
    <w:tmpl w:val="4304743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4">
    <w:nsid w:val="1F5C4890"/>
    <w:multiLevelType w:val="multilevel"/>
    <w:tmpl w:val="FFBEC5E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5">
    <w:nsid w:val="21614B59"/>
    <w:multiLevelType w:val="multilevel"/>
    <w:tmpl w:val="CE52979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6">
    <w:nsid w:val="28CD6A1B"/>
    <w:multiLevelType w:val="multilevel"/>
    <w:tmpl w:val="DBC479FC"/>
    <w:lvl w:ilvl="0">
      <w:start w:val="4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7">
    <w:nsid w:val="294C01F9"/>
    <w:multiLevelType w:val="multilevel"/>
    <w:tmpl w:val="B3C03B12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8">
    <w:nsid w:val="2D500600"/>
    <w:multiLevelType w:val="multilevel"/>
    <w:tmpl w:val="DF0A3DD8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9">
    <w:nsid w:val="34653487"/>
    <w:multiLevelType w:val="multilevel"/>
    <w:tmpl w:val="C4127CDE"/>
    <w:lvl w:ilvl="0">
      <w:start w:val="3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0">
    <w:nsid w:val="36D40F3D"/>
    <w:multiLevelType w:val="multilevel"/>
    <w:tmpl w:val="AA4A60BC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1">
    <w:nsid w:val="38351490"/>
    <w:multiLevelType w:val="multilevel"/>
    <w:tmpl w:val="08248FD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2">
    <w:nsid w:val="3AE52C8F"/>
    <w:multiLevelType w:val="multilevel"/>
    <w:tmpl w:val="45AC3566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3"/>
      <w:numFmt w:val="lowerLetter"/>
      <w:lvlText w:val="%2)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270"/>
          <w:tab w:val="num" w:pos="2160"/>
        </w:tabs>
        <w:ind w:left="216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23">
    <w:nsid w:val="3FE730A4"/>
    <w:multiLevelType w:val="multilevel"/>
    <w:tmpl w:val="942CE3D0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4">
    <w:nsid w:val="40250B0E"/>
    <w:multiLevelType w:val="multilevel"/>
    <w:tmpl w:val="6EE6EEA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5">
    <w:nsid w:val="486C2E58"/>
    <w:multiLevelType w:val="multilevel"/>
    <w:tmpl w:val="3DD217D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6">
    <w:nsid w:val="4EB4222F"/>
    <w:multiLevelType w:val="multilevel"/>
    <w:tmpl w:val="21E6F97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7">
    <w:nsid w:val="52BC3112"/>
    <w:multiLevelType w:val="multilevel"/>
    <w:tmpl w:val="831A0CD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8">
    <w:nsid w:val="53EF303A"/>
    <w:multiLevelType w:val="multilevel"/>
    <w:tmpl w:val="C05C01A2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9">
    <w:nsid w:val="575C2ACB"/>
    <w:multiLevelType w:val="multilevel"/>
    <w:tmpl w:val="BF5E25C8"/>
    <w:lvl w:ilvl="0">
      <w:start w:val="1"/>
      <w:numFmt w:val="decimal"/>
      <w:lvlText w:val="%1."/>
      <w:lvlJc w:val="left"/>
      <w:pPr>
        <w:tabs>
          <w:tab w:val="left" w:pos="0"/>
          <w:tab w:val="left" w:pos="540"/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3"/>
      <w:numFmt w:val="lowerLetter"/>
      <w:lvlText w:val="%2)"/>
      <w:lvlJc w:val="left"/>
      <w:pPr>
        <w:tabs>
          <w:tab w:val="left" w:pos="0"/>
          <w:tab w:val="left" w:pos="1080"/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left" w:pos="0"/>
          <w:tab w:val="left" w:pos="270"/>
          <w:tab w:val="num" w:pos="2160"/>
        </w:tabs>
        <w:ind w:left="2160" w:hanging="360"/>
      </w:pPr>
      <w:rPr>
        <w:rFonts w:ascii="Times New Roman" w:hAnsi="Times New Roman" w:cs="Times New Roman" w:hint="default"/>
        <w:b w:val="0"/>
      </w:rPr>
    </w:lvl>
    <w:lvl w:ilvl="3">
      <w:start w:val="1"/>
      <w:numFmt w:val="decimal"/>
      <w:lvlText w:val="%4."/>
      <w:lvlJc w:val="left"/>
      <w:pPr>
        <w:tabs>
          <w:tab w:val="left" w:pos="0"/>
          <w:tab w:val="left" w:pos="2160"/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5."/>
      <w:lvlJc w:val="left"/>
      <w:pPr>
        <w:tabs>
          <w:tab w:val="left" w:pos="0"/>
          <w:tab w:val="left" w:pos="2700"/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6."/>
      <w:lvlJc w:val="left"/>
      <w:pPr>
        <w:tabs>
          <w:tab w:val="left" w:pos="0"/>
          <w:tab w:val="left" w:pos="3240"/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left" w:pos="0"/>
          <w:tab w:val="left" w:pos="3780"/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8."/>
      <w:lvlJc w:val="left"/>
      <w:pPr>
        <w:tabs>
          <w:tab w:val="left" w:pos="0"/>
          <w:tab w:val="left" w:pos="4320"/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9."/>
      <w:lvlJc w:val="left"/>
      <w:pPr>
        <w:tabs>
          <w:tab w:val="left" w:pos="0"/>
          <w:tab w:val="left" w:pos="4860"/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30">
    <w:nsid w:val="581E493B"/>
    <w:multiLevelType w:val="multilevel"/>
    <w:tmpl w:val="1F08F86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1">
    <w:nsid w:val="58D775DB"/>
    <w:multiLevelType w:val="multilevel"/>
    <w:tmpl w:val="6110123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2">
    <w:nsid w:val="59EF6705"/>
    <w:multiLevelType w:val="multilevel"/>
    <w:tmpl w:val="DE6A3DD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3">
    <w:nsid w:val="5BDB1791"/>
    <w:multiLevelType w:val="multilevel"/>
    <w:tmpl w:val="AAD067D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4">
    <w:nsid w:val="5DC9336B"/>
    <w:multiLevelType w:val="multilevel"/>
    <w:tmpl w:val="96108ED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5">
    <w:nsid w:val="5FE346C9"/>
    <w:multiLevelType w:val="multilevel"/>
    <w:tmpl w:val="97C2711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6">
    <w:nsid w:val="649C7996"/>
    <w:multiLevelType w:val="multilevel"/>
    <w:tmpl w:val="79D6919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7">
    <w:nsid w:val="6683768E"/>
    <w:multiLevelType w:val="multilevel"/>
    <w:tmpl w:val="E006D00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8">
    <w:nsid w:val="68D21563"/>
    <w:multiLevelType w:val="multilevel"/>
    <w:tmpl w:val="39420FE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39">
    <w:nsid w:val="6DCE3687"/>
    <w:multiLevelType w:val="multilevel"/>
    <w:tmpl w:val="12F21AAC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0">
    <w:nsid w:val="6EDB29E2"/>
    <w:multiLevelType w:val="multilevel"/>
    <w:tmpl w:val="05DE515A"/>
    <w:lvl w:ilvl="0">
      <w:start w:val="1"/>
      <w:numFmt w:val="decimal"/>
      <w:lvlText w:val="%1."/>
      <w:lvlJc w:val="left"/>
      <w:pPr>
        <w:tabs>
          <w:tab w:val="left" w:pos="0"/>
          <w:tab w:val="left" w:pos="270"/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058418E"/>
    <w:multiLevelType w:val="multilevel"/>
    <w:tmpl w:val="4C7A70A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2">
    <w:nsid w:val="7565644B"/>
    <w:multiLevelType w:val="multilevel"/>
    <w:tmpl w:val="6A6E84DE"/>
    <w:lvl w:ilvl="0">
      <w:start w:val="1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3">
    <w:nsid w:val="75853E2E"/>
    <w:multiLevelType w:val="multilevel"/>
    <w:tmpl w:val="4D88DF3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4">
    <w:nsid w:val="774C5F56"/>
    <w:multiLevelType w:val="multilevel"/>
    <w:tmpl w:val="7AB01CB6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5">
    <w:nsid w:val="7CEF4288"/>
    <w:multiLevelType w:val="multilevel"/>
    <w:tmpl w:val="4010170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46">
    <w:nsid w:val="7FC20AE8"/>
    <w:multiLevelType w:val="multilevel"/>
    <w:tmpl w:val="3C9C8DB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num w:numId="1">
    <w:abstractNumId w:val="42"/>
    <w:lvlOverride w:ilvl="0">
      <w:startOverride w:val="1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5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73325"/>
    <w:rsid w:val="00540FBE"/>
    <w:rsid w:val="008733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ListParagraph">
    <w:name w:val="List Paragraph"/>
    <w:basedOn w:val="a"/>
    <w:rsid w:val="00873325"/>
    <w:pPr>
      <w:spacing w:before="100" w:beforeAutospacing="1" w:after="100" w:afterAutospacing="1" w:line="273" w:lineRule="auto"/>
      <w:contextualSpacing/>
    </w:pPr>
    <w:rPr>
      <w:rFonts w:ascii="Calibri" w:eastAsia="Times New Roman" w:hAnsi="Calibri" w:cs="Times New Roman"/>
      <w:sz w:val="24"/>
      <w:szCs w:val="24"/>
    </w:rPr>
  </w:style>
  <w:style w:type="paragraph" w:customStyle="1" w:styleId="p2">
    <w:name w:val="p2"/>
    <w:basedOn w:val="a"/>
    <w:rsid w:val="008733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2">
    <w:name w:val="Body Text Indent 2"/>
    <w:basedOn w:val="a"/>
    <w:link w:val="20"/>
    <w:uiPriority w:val="99"/>
    <w:unhideWhenUsed/>
    <w:rsid w:val="00873325"/>
    <w:pPr>
      <w:spacing w:before="100" w:beforeAutospacing="1" w:after="100" w:afterAutospacing="1" w:line="48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uiPriority w:val="99"/>
    <w:rsid w:val="00873325"/>
    <w:rPr>
      <w:rFonts w:ascii="Calibri" w:eastAsia="Times New Roman" w:hAnsi="Calibri" w:cs="Times New Roman"/>
      <w:sz w:val="24"/>
      <w:szCs w:val="24"/>
    </w:rPr>
  </w:style>
  <w:style w:type="paragraph" w:styleId="a3">
    <w:name w:val="Body Text"/>
    <w:basedOn w:val="a"/>
    <w:link w:val="a4"/>
    <w:uiPriority w:val="99"/>
    <w:unhideWhenUsed/>
    <w:rsid w:val="00873325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Arial" w:eastAsia="Times New Roman" w:hAnsi="Arial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873325"/>
    <w:rPr>
      <w:rFonts w:ascii="Arial" w:eastAsia="Times New Roman" w:hAnsi="Arial" w:cs="Times New Roman"/>
      <w:sz w:val="24"/>
      <w:szCs w:val="24"/>
    </w:rPr>
  </w:style>
  <w:style w:type="paragraph" w:customStyle="1" w:styleId="Style5">
    <w:name w:val="Style5"/>
    <w:basedOn w:val="a"/>
    <w:rsid w:val="00873325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oSpacing">
    <w:name w:val="No Spacing"/>
    <w:basedOn w:val="a"/>
    <w:rsid w:val="00873325"/>
    <w:pPr>
      <w:widowControl w:val="0"/>
      <w:autoSpaceDE w:val="0"/>
      <w:autoSpaceDN w:val="0"/>
      <w:adjustRightInd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873325"/>
    <w:pPr>
      <w:tabs>
        <w:tab w:val="center" w:pos="3495"/>
        <w:tab w:val="right" w:pos="7005"/>
        <w:tab w:val="right" w:pos="31680"/>
      </w:tabs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uiPriority w:val="99"/>
    <w:semiHidden/>
    <w:rsid w:val="00873325"/>
    <w:rPr>
      <w:rFonts w:ascii="Calibri" w:eastAsia="Times New Roman" w:hAnsi="Calibri" w:cs="Times New Roman"/>
      <w:sz w:val="24"/>
      <w:szCs w:val="24"/>
    </w:rPr>
  </w:style>
  <w:style w:type="character" w:customStyle="1" w:styleId="10">
    <w:name w:val="10"/>
    <w:basedOn w:val="a0"/>
    <w:rsid w:val="00873325"/>
    <w:rPr>
      <w:rFonts w:ascii="Calibri" w:hAnsi="Calibri" w:cs="Calibri" w:hint="default"/>
    </w:rPr>
  </w:style>
  <w:style w:type="character" w:customStyle="1" w:styleId="15">
    <w:name w:val="15"/>
    <w:basedOn w:val="a0"/>
    <w:rsid w:val="00873325"/>
    <w:rPr>
      <w:rFonts w:ascii="Calibri" w:hAnsi="Calibri" w:cs="Calibri" w:hint="default"/>
    </w:rPr>
  </w:style>
  <w:style w:type="character" w:customStyle="1" w:styleId="16">
    <w:name w:val="16"/>
    <w:basedOn w:val="a0"/>
    <w:rsid w:val="00873325"/>
    <w:rPr>
      <w:rFonts w:ascii="Calibri" w:hAnsi="Calibri" w:cs="Calibri" w:hint="default"/>
    </w:rPr>
  </w:style>
  <w:style w:type="character" w:customStyle="1" w:styleId="17">
    <w:name w:val="17"/>
    <w:basedOn w:val="a0"/>
    <w:rsid w:val="00873325"/>
    <w:rPr>
      <w:rFonts w:ascii="Arial Narrow" w:hAnsi="Arial Narrow" w:hint="default"/>
    </w:rPr>
  </w:style>
  <w:style w:type="paragraph" w:styleId="a7">
    <w:name w:val="Balloon Text"/>
    <w:basedOn w:val="a"/>
    <w:link w:val="a8"/>
    <w:uiPriority w:val="99"/>
    <w:semiHidden/>
    <w:unhideWhenUsed/>
    <w:rsid w:val="00873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73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292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4346</Words>
  <Characters>24778</Characters>
  <Application>Microsoft Office Word</Application>
  <DocSecurity>0</DocSecurity>
  <Lines>206</Lines>
  <Paragraphs>58</Paragraphs>
  <ScaleCrop>false</ScaleCrop>
  <Company/>
  <LinksUpToDate>false</LinksUpToDate>
  <CharactersWithSpaces>29066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user_8493958</dc:creator>
  <cp:keywords/>
  <dc:description/>
  <cp:lastModifiedBy>user_8493958</cp:lastModifiedBy>
  <cp:revision>3</cp:revision>
  <dcterms:created xsi:type="dcterms:W3CDTF">2026-06-16T10:11:00Z</dcterms:created>
  <dcterms:modified xsi:type="dcterms:W3CDTF">2026-06-16T10:11:00Z</dcterms:modified>
</cp:coreProperties>
</file>